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0E7D" w:rsidRDefault="00B70E7D" w:rsidP="00B70E7D">
      <w:pPr>
        <w:tabs>
          <w:tab w:val="left" w:pos="6435"/>
          <w:tab w:val="center" w:pos="7654"/>
        </w:tabs>
        <w:spacing w:after="0" w:line="360" w:lineRule="auto"/>
        <w:rPr>
          <w:rFonts w:ascii="Times New Roman" w:hAnsi="Times New Roman" w:cs="Times New Roman"/>
          <w:b/>
          <w:sz w:val="28"/>
          <w:szCs w:val="28"/>
        </w:rPr>
      </w:pPr>
    </w:p>
    <w:p w:rsidR="00B70E7D" w:rsidRDefault="00B70E7D" w:rsidP="00B70E7D">
      <w:pPr>
        <w:tabs>
          <w:tab w:val="left" w:pos="6435"/>
          <w:tab w:val="center" w:pos="7654"/>
        </w:tabs>
        <w:spacing w:after="0" w:line="360" w:lineRule="auto"/>
        <w:ind w:firstLine="709"/>
        <w:jc w:val="center"/>
        <w:rPr>
          <w:rFonts w:ascii="Times New Roman" w:hAnsi="Times New Roman" w:cs="Times New Roman"/>
          <w:b/>
          <w:sz w:val="28"/>
          <w:szCs w:val="28"/>
        </w:rPr>
      </w:pPr>
    </w:p>
    <w:p w:rsidR="00B70E7D" w:rsidRDefault="00B70E7D" w:rsidP="00B70E7D">
      <w:pPr>
        <w:tabs>
          <w:tab w:val="left" w:pos="6435"/>
          <w:tab w:val="center" w:pos="7654"/>
        </w:tabs>
        <w:spacing w:after="0" w:line="360" w:lineRule="auto"/>
        <w:jc w:val="center"/>
        <w:rPr>
          <w:rFonts w:ascii="Times New Roman" w:hAnsi="Times New Roman" w:cs="Times New Roman"/>
          <w:b/>
          <w:sz w:val="28"/>
          <w:szCs w:val="28"/>
        </w:rPr>
      </w:pPr>
      <w:r w:rsidRPr="00B70E7D">
        <w:rPr>
          <w:rFonts w:ascii="Times New Roman" w:hAnsi="Times New Roman" w:cs="Times New Roman"/>
          <w:b/>
          <w:sz w:val="28"/>
          <w:szCs w:val="28"/>
        </w:rPr>
        <w:lastRenderedPageBreak/>
        <w:drawing>
          <wp:inline distT="0" distB="0" distL="0" distR="0">
            <wp:extent cx="9251950" cy="6557963"/>
            <wp:effectExtent l="19050" t="0" r="6350" b="0"/>
            <wp:docPr id="4" name="Рисунок 1" descr="F:\титулки фото\254de497-482f-4f30-a65e-575e861669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титулки фото\254de497-482f-4f30-a65e-575e86166976.jpg"/>
                    <pic:cNvPicPr>
                      <a:picLocks noChangeAspect="1" noChangeArrowheads="1"/>
                    </pic:cNvPicPr>
                  </pic:nvPicPr>
                  <pic:blipFill>
                    <a:blip r:embed="rId5" cstate="print"/>
                    <a:srcRect/>
                    <a:stretch>
                      <a:fillRect/>
                    </a:stretch>
                  </pic:blipFill>
                  <pic:spPr bwMode="auto">
                    <a:xfrm>
                      <a:off x="0" y="0"/>
                      <a:ext cx="9251950" cy="6557963"/>
                    </a:xfrm>
                    <a:prstGeom prst="rect">
                      <a:avLst/>
                    </a:prstGeom>
                    <a:noFill/>
                    <a:ln w="9525">
                      <a:noFill/>
                      <a:miter lim="800000"/>
                      <a:headEnd/>
                      <a:tailEnd/>
                    </a:ln>
                  </pic:spPr>
                </pic:pic>
              </a:graphicData>
            </a:graphic>
          </wp:inline>
        </w:drawing>
      </w:r>
    </w:p>
    <w:p w:rsidR="00B70E7D" w:rsidRDefault="00B70E7D" w:rsidP="00B70E7D">
      <w:pPr>
        <w:tabs>
          <w:tab w:val="left" w:pos="6435"/>
          <w:tab w:val="center" w:pos="7654"/>
        </w:tabs>
        <w:spacing w:after="0" w:line="360" w:lineRule="auto"/>
        <w:ind w:firstLine="709"/>
        <w:jc w:val="center"/>
        <w:rPr>
          <w:rFonts w:ascii="Times New Roman" w:hAnsi="Times New Roman" w:cs="Times New Roman"/>
          <w:b/>
          <w:sz w:val="28"/>
          <w:szCs w:val="28"/>
        </w:rPr>
      </w:pPr>
    </w:p>
    <w:p w:rsidR="00B70E7D" w:rsidRDefault="00B70E7D" w:rsidP="00B70E7D">
      <w:pPr>
        <w:tabs>
          <w:tab w:val="left" w:pos="6435"/>
          <w:tab w:val="center" w:pos="7654"/>
        </w:tabs>
        <w:spacing w:after="0" w:line="360" w:lineRule="auto"/>
        <w:ind w:firstLine="709"/>
        <w:jc w:val="center"/>
        <w:rPr>
          <w:rFonts w:ascii="Times New Roman" w:hAnsi="Times New Roman" w:cs="Times New Roman"/>
          <w:b/>
          <w:sz w:val="28"/>
          <w:szCs w:val="28"/>
        </w:rPr>
      </w:pPr>
    </w:p>
    <w:p w:rsidR="00B70E7D" w:rsidRPr="001F4292" w:rsidRDefault="00B70E7D" w:rsidP="00B70E7D">
      <w:pPr>
        <w:tabs>
          <w:tab w:val="left" w:pos="6435"/>
          <w:tab w:val="center" w:pos="7654"/>
        </w:tabs>
        <w:spacing w:after="0" w:line="360" w:lineRule="auto"/>
        <w:ind w:firstLine="709"/>
        <w:jc w:val="center"/>
        <w:rPr>
          <w:rFonts w:ascii="Times New Roman" w:hAnsi="Times New Roman" w:cs="Times New Roman"/>
          <w:b/>
          <w:sz w:val="28"/>
          <w:szCs w:val="28"/>
        </w:rPr>
      </w:pPr>
      <w:r w:rsidRPr="004A2AED">
        <w:rPr>
          <w:rFonts w:ascii="Times New Roman" w:hAnsi="Times New Roman" w:cs="Times New Roman"/>
          <w:b/>
          <w:sz w:val="28"/>
          <w:szCs w:val="28"/>
        </w:rPr>
        <w:t>СОДЕРЖАНИЕ</w:t>
      </w:r>
    </w:p>
    <w:p w:rsidR="00B70E7D" w:rsidRPr="001F4292" w:rsidRDefault="00B70E7D" w:rsidP="00B70E7D">
      <w:pPr>
        <w:tabs>
          <w:tab w:val="left" w:pos="6435"/>
          <w:tab w:val="center" w:pos="7654"/>
        </w:tabs>
        <w:spacing w:after="0" w:line="360" w:lineRule="auto"/>
        <w:ind w:firstLine="709"/>
        <w:jc w:val="center"/>
        <w:rPr>
          <w:rFonts w:ascii="Times New Roman" w:hAnsi="Times New Roman" w:cs="Times New Roman"/>
          <w:b/>
          <w:sz w:val="28"/>
          <w:szCs w:val="28"/>
        </w:rPr>
      </w:pPr>
    </w:p>
    <w:p w:rsidR="00B70E7D" w:rsidRPr="004A2AED" w:rsidRDefault="00B70E7D" w:rsidP="00B70E7D">
      <w:pPr>
        <w:spacing w:after="0" w:line="360" w:lineRule="auto"/>
        <w:ind w:firstLine="709"/>
        <w:jc w:val="both"/>
        <w:rPr>
          <w:rFonts w:ascii="Times New Roman" w:hAnsi="Times New Roman" w:cs="Times New Roman"/>
          <w:sz w:val="28"/>
          <w:szCs w:val="28"/>
        </w:rPr>
      </w:pPr>
      <w:r w:rsidRPr="004A2AED">
        <w:rPr>
          <w:rFonts w:ascii="Times New Roman" w:hAnsi="Times New Roman" w:cs="Times New Roman"/>
          <w:sz w:val="28"/>
          <w:szCs w:val="28"/>
          <w:lang w:val="en-US"/>
        </w:rPr>
        <w:t>I</w:t>
      </w:r>
      <w:r w:rsidRPr="004A2AED">
        <w:rPr>
          <w:rFonts w:ascii="Times New Roman" w:hAnsi="Times New Roman" w:cs="Times New Roman"/>
          <w:sz w:val="28"/>
          <w:szCs w:val="28"/>
        </w:rPr>
        <w:t>.</w:t>
      </w:r>
      <w:r w:rsidRPr="004A2AED">
        <w:rPr>
          <w:rFonts w:ascii="Times New Roman" w:hAnsi="Times New Roman" w:cs="Times New Roman"/>
          <w:b/>
          <w:sz w:val="28"/>
          <w:szCs w:val="28"/>
        </w:rPr>
        <w:t xml:space="preserve"> </w:t>
      </w:r>
      <w:r w:rsidRPr="004A2AED">
        <w:rPr>
          <w:rFonts w:ascii="Times New Roman" w:hAnsi="Times New Roman" w:cs="Times New Roman"/>
          <w:sz w:val="28"/>
          <w:szCs w:val="28"/>
        </w:rPr>
        <w:t>ПОЯСНИТЕЛЬНАЯ ЗАПИСКА……………………………………………………………………………………3</w:t>
      </w:r>
    </w:p>
    <w:p w:rsidR="00B70E7D" w:rsidRPr="004A2AED" w:rsidRDefault="00B70E7D" w:rsidP="00B70E7D">
      <w:pPr>
        <w:spacing w:after="0" w:line="360" w:lineRule="auto"/>
        <w:ind w:firstLine="709"/>
        <w:jc w:val="both"/>
        <w:rPr>
          <w:rFonts w:ascii="Times New Roman" w:hAnsi="Times New Roman" w:cs="Times New Roman"/>
          <w:sz w:val="28"/>
          <w:szCs w:val="28"/>
        </w:rPr>
      </w:pPr>
      <w:r w:rsidRPr="004A2AED">
        <w:rPr>
          <w:rFonts w:ascii="Times New Roman" w:hAnsi="Times New Roman" w:cs="Times New Roman"/>
          <w:sz w:val="28"/>
          <w:szCs w:val="28"/>
          <w:lang w:val="en-US"/>
        </w:rPr>
        <w:t>II</w:t>
      </w:r>
      <w:r w:rsidRPr="004A2AED">
        <w:rPr>
          <w:rFonts w:ascii="Times New Roman" w:hAnsi="Times New Roman" w:cs="Times New Roman"/>
          <w:sz w:val="28"/>
          <w:szCs w:val="28"/>
        </w:rPr>
        <w:t xml:space="preserve">. </w:t>
      </w:r>
      <w:proofErr w:type="gramStart"/>
      <w:r w:rsidRPr="004A2AED">
        <w:rPr>
          <w:rFonts w:ascii="Times New Roman" w:hAnsi="Times New Roman" w:cs="Times New Roman"/>
          <w:sz w:val="28"/>
          <w:szCs w:val="28"/>
        </w:rPr>
        <w:t>СОДЕРЖАНИЕ  ОБУЧЕНИЯ</w:t>
      </w:r>
      <w:proofErr w:type="gramEnd"/>
      <w:r w:rsidRPr="004A2AED">
        <w:rPr>
          <w:rFonts w:ascii="Times New Roman" w:hAnsi="Times New Roman" w:cs="Times New Roman"/>
          <w:sz w:val="28"/>
          <w:szCs w:val="28"/>
        </w:rPr>
        <w:t>…………</w:t>
      </w:r>
      <w:r>
        <w:rPr>
          <w:rFonts w:ascii="Times New Roman" w:hAnsi="Times New Roman" w:cs="Times New Roman"/>
          <w:sz w:val="28"/>
          <w:szCs w:val="28"/>
        </w:rPr>
        <w:t>…………………………………………………………………………..5</w:t>
      </w:r>
    </w:p>
    <w:p w:rsidR="00B70E7D" w:rsidRDefault="00B70E7D" w:rsidP="00B70E7D">
      <w:pPr>
        <w:spacing w:after="0" w:line="360" w:lineRule="auto"/>
        <w:ind w:firstLine="709"/>
        <w:jc w:val="both"/>
        <w:rPr>
          <w:rFonts w:ascii="Times New Roman" w:hAnsi="Times New Roman" w:cs="Times New Roman"/>
          <w:sz w:val="28"/>
          <w:szCs w:val="28"/>
        </w:rPr>
      </w:pPr>
      <w:r w:rsidRPr="004A2AED">
        <w:rPr>
          <w:rFonts w:ascii="Times New Roman" w:hAnsi="Times New Roman" w:cs="Times New Roman"/>
          <w:sz w:val="28"/>
          <w:szCs w:val="28"/>
          <w:lang w:val="en-US"/>
        </w:rPr>
        <w:t>III</w:t>
      </w:r>
      <w:r w:rsidRPr="004A2AED">
        <w:rPr>
          <w:rFonts w:ascii="Times New Roman" w:hAnsi="Times New Roman" w:cs="Times New Roman"/>
          <w:sz w:val="28"/>
          <w:szCs w:val="28"/>
        </w:rPr>
        <w:t>.ТЕМАТИЧЕСКОЕ ПЛАНИРОВАНИ</w:t>
      </w:r>
      <w:r>
        <w:rPr>
          <w:rFonts w:ascii="Times New Roman" w:hAnsi="Times New Roman" w:cs="Times New Roman"/>
          <w:sz w:val="28"/>
          <w:szCs w:val="28"/>
        </w:rPr>
        <w:t>Е………………………………………………………………………….11</w:t>
      </w:r>
    </w:p>
    <w:p w:rsidR="00B70E7D" w:rsidRDefault="00B70E7D" w:rsidP="00B70E7D">
      <w:pPr>
        <w:spacing w:after="0" w:line="360" w:lineRule="auto"/>
        <w:ind w:firstLine="709"/>
        <w:jc w:val="both"/>
        <w:rPr>
          <w:rFonts w:ascii="Times New Roman" w:hAnsi="Times New Roman" w:cs="Times New Roman"/>
          <w:sz w:val="28"/>
          <w:szCs w:val="28"/>
        </w:rPr>
      </w:pPr>
    </w:p>
    <w:p w:rsidR="00B70E7D" w:rsidRDefault="00B70E7D" w:rsidP="00B70E7D">
      <w:pPr>
        <w:spacing w:after="0" w:line="360" w:lineRule="auto"/>
        <w:ind w:firstLine="709"/>
        <w:jc w:val="both"/>
        <w:rPr>
          <w:rFonts w:ascii="Times New Roman" w:hAnsi="Times New Roman" w:cs="Times New Roman"/>
          <w:sz w:val="28"/>
          <w:szCs w:val="28"/>
        </w:rPr>
      </w:pPr>
    </w:p>
    <w:p w:rsidR="00B70E7D" w:rsidRDefault="00B70E7D" w:rsidP="00B70E7D">
      <w:pPr>
        <w:spacing w:after="0" w:line="360" w:lineRule="auto"/>
        <w:ind w:firstLine="709"/>
        <w:jc w:val="both"/>
        <w:rPr>
          <w:rFonts w:ascii="Times New Roman" w:hAnsi="Times New Roman" w:cs="Times New Roman"/>
          <w:sz w:val="28"/>
          <w:szCs w:val="28"/>
        </w:rPr>
      </w:pPr>
    </w:p>
    <w:p w:rsidR="00B70E7D" w:rsidRDefault="00B70E7D" w:rsidP="00B70E7D">
      <w:pPr>
        <w:spacing w:after="0" w:line="360" w:lineRule="auto"/>
        <w:ind w:firstLine="709"/>
        <w:jc w:val="both"/>
        <w:rPr>
          <w:rFonts w:ascii="Times New Roman" w:hAnsi="Times New Roman" w:cs="Times New Roman"/>
          <w:sz w:val="28"/>
          <w:szCs w:val="28"/>
        </w:rPr>
      </w:pPr>
    </w:p>
    <w:p w:rsidR="00B70E7D" w:rsidRDefault="00B70E7D" w:rsidP="00B70E7D">
      <w:pPr>
        <w:spacing w:after="0" w:line="360" w:lineRule="auto"/>
        <w:ind w:firstLine="709"/>
        <w:jc w:val="both"/>
        <w:rPr>
          <w:rFonts w:ascii="Times New Roman" w:hAnsi="Times New Roman" w:cs="Times New Roman"/>
          <w:sz w:val="28"/>
          <w:szCs w:val="28"/>
        </w:rPr>
      </w:pPr>
    </w:p>
    <w:p w:rsidR="00B70E7D" w:rsidRDefault="00B70E7D" w:rsidP="00B70E7D">
      <w:pPr>
        <w:spacing w:after="0" w:line="360" w:lineRule="auto"/>
        <w:ind w:firstLine="709"/>
        <w:jc w:val="both"/>
        <w:rPr>
          <w:rFonts w:ascii="Times New Roman" w:hAnsi="Times New Roman" w:cs="Times New Roman"/>
          <w:sz w:val="28"/>
          <w:szCs w:val="28"/>
        </w:rPr>
      </w:pPr>
    </w:p>
    <w:p w:rsidR="00B70E7D" w:rsidRDefault="00B70E7D" w:rsidP="00B70E7D">
      <w:pPr>
        <w:spacing w:after="0" w:line="360" w:lineRule="auto"/>
        <w:ind w:firstLine="709"/>
        <w:jc w:val="both"/>
        <w:rPr>
          <w:rFonts w:ascii="Times New Roman" w:hAnsi="Times New Roman" w:cs="Times New Roman"/>
          <w:sz w:val="28"/>
          <w:szCs w:val="28"/>
        </w:rPr>
      </w:pPr>
    </w:p>
    <w:p w:rsidR="00B70E7D" w:rsidRDefault="00B70E7D" w:rsidP="00B70E7D">
      <w:pPr>
        <w:spacing w:after="0" w:line="360" w:lineRule="auto"/>
        <w:ind w:firstLine="709"/>
        <w:jc w:val="both"/>
        <w:rPr>
          <w:rFonts w:ascii="Times New Roman" w:hAnsi="Times New Roman" w:cs="Times New Roman"/>
          <w:sz w:val="28"/>
          <w:szCs w:val="28"/>
        </w:rPr>
      </w:pPr>
    </w:p>
    <w:p w:rsidR="00B70E7D" w:rsidRDefault="00B70E7D" w:rsidP="00B70E7D">
      <w:pPr>
        <w:spacing w:after="0" w:line="360" w:lineRule="auto"/>
        <w:ind w:firstLine="709"/>
        <w:jc w:val="both"/>
        <w:rPr>
          <w:rFonts w:ascii="Times New Roman" w:hAnsi="Times New Roman" w:cs="Times New Roman"/>
          <w:sz w:val="28"/>
          <w:szCs w:val="28"/>
        </w:rPr>
      </w:pPr>
    </w:p>
    <w:p w:rsidR="00B70E7D" w:rsidRDefault="00B70E7D" w:rsidP="00B70E7D">
      <w:pPr>
        <w:spacing w:after="0" w:line="360" w:lineRule="auto"/>
        <w:ind w:firstLine="709"/>
        <w:jc w:val="both"/>
        <w:rPr>
          <w:rFonts w:ascii="Times New Roman" w:hAnsi="Times New Roman" w:cs="Times New Roman"/>
          <w:sz w:val="28"/>
          <w:szCs w:val="28"/>
        </w:rPr>
      </w:pPr>
    </w:p>
    <w:p w:rsidR="00B70E7D" w:rsidRDefault="00B70E7D" w:rsidP="00B70E7D">
      <w:pPr>
        <w:spacing w:after="0" w:line="360" w:lineRule="auto"/>
        <w:ind w:firstLine="709"/>
        <w:jc w:val="both"/>
        <w:rPr>
          <w:rFonts w:ascii="Times New Roman" w:hAnsi="Times New Roman" w:cs="Times New Roman"/>
          <w:sz w:val="28"/>
          <w:szCs w:val="28"/>
        </w:rPr>
      </w:pPr>
    </w:p>
    <w:p w:rsidR="00B70E7D" w:rsidRDefault="00B70E7D" w:rsidP="00B70E7D">
      <w:pPr>
        <w:spacing w:after="0" w:line="360" w:lineRule="auto"/>
        <w:ind w:firstLine="709"/>
        <w:jc w:val="both"/>
        <w:rPr>
          <w:rFonts w:ascii="Times New Roman" w:hAnsi="Times New Roman" w:cs="Times New Roman"/>
          <w:sz w:val="28"/>
          <w:szCs w:val="28"/>
        </w:rPr>
      </w:pPr>
    </w:p>
    <w:p w:rsidR="00B70E7D" w:rsidRDefault="00B70E7D" w:rsidP="00B70E7D">
      <w:pPr>
        <w:pStyle w:val="1"/>
        <w:numPr>
          <w:ilvl w:val="0"/>
          <w:numId w:val="2"/>
        </w:numPr>
        <w:spacing w:before="0" w:line="360" w:lineRule="auto"/>
        <w:ind w:left="0" w:firstLine="709"/>
        <w:jc w:val="center"/>
        <w:rPr>
          <w:rFonts w:ascii="Times New Roman" w:eastAsia="Times New Roman" w:hAnsi="Times New Roman" w:cs="Times New Roman"/>
          <w:b/>
          <w:color w:val="000000"/>
          <w:sz w:val="28"/>
          <w:szCs w:val="28"/>
        </w:rPr>
      </w:pPr>
      <w:bookmarkStart w:id="0" w:name="_Toc144118194"/>
      <w:r>
        <w:rPr>
          <w:rFonts w:ascii="Times New Roman" w:eastAsia="Times New Roman" w:hAnsi="Times New Roman" w:cs="Times New Roman"/>
          <w:b/>
          <w:color w:val="000000"/>
          <w:sz w:val="28"/>
          <w:szCs w:val="28"/>
        </w:rPr>
        <w:lastRenderedPageBreak/>
        <w:t>ПОЯСНИТЕЛЬНАЯ ЗАПИСКА</w:t>
      </w:r>
      <w:bookmarkEnd w:id="0"/>
    </w:p>
    <w:p w:rsidR="00B70E7D" w:rsidRDefault="00B70E7D" w:rsidP="00B70E7D">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Рабочая программа по учебному предмету «Русский язык» составлена на основе:</w:t>
      </w:r>
    </w:p>
    <w:p w:rsidR="00B70E7D" w:rsidRDefault="00B70E7D" w:rsidP="00B70E7D">
      <w:pPr>
        <w:pStyle w:val="a6"/>
        <w:spacing w:before="0" w:line="360" w:lineRule="auto"/>
        <w:ind w:firstLine="709"/>
        <w:jc w:val="both"/>
      </w:pPr>
      <w:proofErr w:type="gramStart"/>
      <w:r>
        <w:t>- Приказ Министерства просвещения Российской Федерации от 24.11.2022 № 1023 «Об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 с учетом изменений в соответствии с Приказом Министерства просвещения Российской Федерации от 17 июля 2024 г. №495 «О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w:t>
      </w:r>
      <w:proofErr w:type="gramEnd"/>
    </w:p>
    <w:p w:rsidR="00B70E7D" w:rsidRDefault="00B70E7D" w:rsidP="00B70E7D">
      <w:pPr>
        <w:pStyle w:val="a6"/>
        <w:spacing w:before="0" w:line="360" w:lineRule="auto"/>
        <w:ind w:firstLine="709"/>
        <w:jc w:val="both"/>
      </w:pPr>
      <w:r>
        <w:t xml:space="preserve">- АООП обучающихся с умственной отсталостью (вариант 1) ГБОУ </w:t>
      </w:r>
      <w:proofErr w:type="spellStart"/>
      <w:r>
        <w:t>Белокатайской</w:t>
      </w:r>
      <w:proofErr w:type="spellEnd"/>
      <w:r>
        <w:t xml:space="preserve"> КШИ, от 30.08. 2025 года.</w:t>
      </w:r>
    </w:p>
    <w:p w:rsidR="00B70E7D" w:rsidRDefault="00B70E7D" w:rsidP="00B70E7D">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ФАООП УО (вариант 1) </w:t>
      </w:r>
      <w:proofErr w:type="gramStart"/>
      <w:r>
        <w:rPr>
          <w:rFonts w:ascii="Times New Roman" w:eastAsia="Times New Roman" w:hAnsi="Times New Roman" w:cs="Times New Roman"/>
          <w:sz w:val="28"/>
          <w:szCs w:val="28"/>
        </w:rPr>
        <w:t>адресована</w:t>
      </w:r>
      <w:proofErr w:type="gramEnd"/>
      <w:r>
        <w:rPr>
          <w:rFonts w:ascii="Times New Roman" w:eastAsia="Times New Roman" w:hAnsi="Times New Roman" w:cs="Times New Roman"/>
          <w:sz w:val="28"/>
          <w:szCs w:val="28"/>
        </w:rPr>
        <w:t xml:space="preserve">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w:t>
      </w:r>
    </w:p>
    <w:p w:rsidR="00B70E7D" w:rsidRDefault="00B70E7D" w:rsidP="00B70E7D">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Учебный предмет «Русский язык» относится к предметной области «Язык и речевая практика» и является обязательной частью учебного плана. В соответствии с учебным планом рабочая программа по учебному предмету «Русский язык» во 2 классе рассчитана на 34 учебные недели и составляет 136 часов в год (4 часа в неделю).</w:t>
      </w:r>
    </w:p>
    <w:p w:rsidR="00B70E7D" w:rsidRDefault="00B70E7D" w:rsidP="00B70E7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Федеральная адаптированная основная общеобразовательная программа определяет цель и задачи учебного предмета «Русский язык».</w:t>
      </w:r>
    </w:p>
    <w:p w:rsidR="00B70E7D" w:rsidRDefault="00B70E7D" w:rsidP="00B70E7D">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Цель обучения: </w:t>
      </w:r>
      <w:r>
        <w:rPr>
          <w:rFonts w:ascii="Times New Roman" w:eastAsia="Times New Roman" w:hAnsi="Times New Roman" w:cs="Times New Roman"/>
          <w:color w:val="000000"/>
          <w:sz w:val="28"/>
          <w:szCs w:val="28"/>
        </w:rPr>
        <w:t xml:space="preserve">овладение обучающимися с умственной отсталостью (интеллектуальными нарушениями) элементарными знаниями по русскому языку, </w:t>
      </w:r>
      <w:r>
        <w:rPr>
          <w:rFonts w:ascii="Times New Roman" w:eastAsia="Times New Roman" w:hAnsi="Times New Roman" w:cs="Times New Roman"/>
          <w:sz w:val="28"/>
          <w:szCs w:val="28"/>
        </w:rPr>
        <w:t>воспитание интереса к родному языку.</w:t>
      </w:r>
    </w:p>
    <w:p w:rsidR="00B70E7D" w:rsidRDefault="00B70E7D" w:rsidP="00B70E7D">
      <w:pPr>
        <w:spacing w:after="0" w:line="360" w:lineRule="auto"/>
        <w:ind w:firstLine="709"/>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0"/>
          <w:sz w:val="28"/>
          <w:szCs w:val="28"/>
        </w:rPr>
        <w:t>З</w:t>
      </w:r>
      <w:r>
        <w:rPr>
          <w:rFonts w:ascii="Times New Roman" w:eastAsia="Times New Roman" w:hAnsi="Times New Roman" w:cs="Times New Roman"/>
          <w:color w:val="00000A"/>
          <w:sz w:val="28"/>
          <w:szCs w:val="28"/>
        </w:rPr>
        <w:t xml:space="preserve">адачи </w:t>
      </w:r>
      <w:r>
        <w:rPr>
          <w:rFonts w:ascii="Times New Roman" w:eastAsia="Times New Roman" w:hAnsi="Times New Roman" w:cs="Times New Roman"/>
          <w:sz w:val="28"/>
          <w:szCs w:val="28"/>
        </w:rPr>
        <w:t>обучения</w:t>
      </w:r>
      <w:r>
        <w:rPr>
          <w:rFonts w:ascii="Times New Roman" w:eastAsia="Times New Roman" w:hAnsi="Times New Roman" w:cs="Times New Roman"/>
          <w:color w:val="00000A"/>
          <w:sz w:val="28"/>
          <w:szCs w:val="28"/>
        </w:rPr>
        <w:t>:</w:t>
      </w:r>
    </w:p>
    <w:p w:rsidR="00B70E7D" w:rsidRDefault="00B70E7D" w:rsidP="00B70E7D">
      <w:pPr>
        <w:numPr>
          <w:ilvl w:val="0"/>
          <w:numId w:val="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lastRenderedPageBreak/>
        <w:t xml:space="preserve">уточнение и обогащение представлений об окружающей </w:t>
      </w:r>
      <w:proofErr w:type="gramStart"/>
      <w:r>
        <w:rPr>
          <w:rFonts w:ascii="Times New Roman" w:eastAsia="Times New Roman" w:hAnsi="Times New Roman" w:cs="Times New Roman"/>
          <w:color w:val="00000A"/>
          <w:sz w:val="28"/>
          <w:szCs w:val="28"/>
        </w:rPr>
        <w:t>действительности</w:t>
      </w:r>
      <w:proofErr w:type="gramEnd"/>
      <w:r>
        <w:rPr>
          <w:rFonts w:ascii="Times New Roman" w:eastAsia="Times New Roman" w:hAnsi="Times New Roman" w:cs="Times New Roman"/>
          <w:color w:val="00000A"/>
          <w:sz w:val="28"/>
          <w:szCs w:val="28"/>
        </w:rPr>
        <w:t xml:space="preserve"> и овладение на этой основе языковыми средствами (слово, предложение, словосочетание);</w:t>
      </w:r>
    </w:p>
    <w:p w:rsidR="00B70E7D" w:rsidRDefault="00B70E7D" w:rsidP="00B70E7D">
      <w:pPr>
        <w:numPr>
          <w:ilvl w:val="0"/>
          <w:numId w:val="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формирование первоначальных «</w:t>
      </w:r>
      <w:proofErr w:type="spellStart"/>
      <w:r>
        <w:rPr>
          <w:rFonts w:ascii="Times New Roman" w:eastAsia="Times New Roman" w:hAnsi="Times New Roman" w:cs="Times New Roman"/>
          <w:color w:val="00000A"/>
          <w:sz w:val="28"/>
          <w:szCs w:val="28"/>
        </w:rPr>
        <w:t>дограмматических</w:t>
      </w:r>
      <w:proofErr w:type="spellEnd"/>
      <w:r>
        <w:rPr>
          <w:rFonts w:ascii="Times New Roman" w:eastAsia="Times New Roman" w:hAnsi="Times New Roman" w:cs="Times New Roman"/>
          <w:color w:val="00000A"/>
          <w:sz w:val="28"/>
          <w:szCs w:val="28"/>
        </w:rPr>
        <w:t>» понятий и развитие коммуникативно-речевых навыков;</w:t>
      </w:r>
    </w:p>
    <w:p w:rsidR="00B70E7D" w:rsidRDefault="00B70E7D" w:rsidP="00B70E7D">
      <w:pPr>
        <w:numPr>
          <w:ilvl w:val="0"/>
          <w:numId w:val="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овладение различными доступными средствами устной и письменной коммуникации для решения практико-ориентированных задач;</w:t>
      </w:r>
    </w:p>
    <w:p w:rsidR="00B70E7D" w:rsidRDefault="00B70E7D" w:rsidP="00B70E7D">
      <w:pPr>
        <w:numPr>
          <w:ilvl w:val="0"/>
          <w:numId w:val="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коррекция недостатков речевой и мыслительной деятельности;</w:t>
      </w:r>
    </w:p>
    <w:p w:rsidR="00B70E7D" w:rsidRDefault="00B70E7D" w:rsidP="00B70E7D">
      <w:pPr>
        <w:numPr>
          <w:ilvl w:val="0"/>
          <w:numId w:val="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формирование основ навыка полноценного чтения художественных текстов доступных для понимания по структуре и содержанию;</w:t>
      </w:r>
    </w:p>
    <w:p w:rsidR="00B70E7D" w:rsidRDefault="00B70E7D" w:rsidP="00B70E7D">
      <w:pPr>
        <w:numPr>
          <w:ilvl w:val="0"/>
          <w:numId w:val="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развитие навыков устной коммуникации;</w:t>
      </w:r>
    </w:p>
    <w:p w:rsidR="00B70E7D" w:rsidRDefault="00B70E7D" w:rsidP="00B70E7D">
      <w:pPr>
        <w:numPr>
          <w:ilvl w:val="0"/>
          <w:numId w:val="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формирование положительных нравственных качеств и свойств личности.</w:t>
      </w:r>
    </w:p>
    <w:p w:rsidR="00B70E7D" w:rsidRPr="00B7737F" w:rsidRDefault="00B70E7D" w:rsidP="00B70E7D">
      <w:pPr>
        <w:spacing w:after="0" w:line="360" w:lineRule="auto"/>
        <w:ind w:firstLine="709"/>
        <w:jc w:val="both"/>
        <w:rPr>
          <w:rFonts w:ascii="Times New Roman" w:eastAsia="Times New Roman" w:hAnsi="Times New Roman" w:cs="Times New Roman"/>
          <w:sz w:val="28"/>
          <w:szCs w:val="28"/>
        </w:rPr>
      </w:pPr>
      <w:r w:rsidRPr="00B7737F">
        <w:rPr>
          <w:rFonts w:ascii="Times New Roman" w:eastAsia="Times New Roman" w:hAnsi="Times New Roman" w:cs="Times New Roman"/>
          <w:sz w:val="28"/>
          <w:szCs w:val="28"/>
        </w:rPr>
        <w:t>Рабочая программа по учебному предмету «Русский язык» во 2 классе определяет следующие задачи:</w:t>
      </w:r>
    </w:p>
    <w:p w:rsidR="00B70E7D" w:rsidRDefault="00B70E7D" w:rsidP="00B70E7D">
      <w:pPr>
        <w:numPr>
          <w:ilvl w:val="0"/>
          <w:numId w:val="3"/>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 xml:space="preserve">формирование умения правильно и осмысленно читать </w:t>
      </w:r>
      <w:proofErr w:type="gramStart"/>
      <w:r>
        <w:rPr>
          <w:rFonts w:ascii="Times New Roman" w:eastAsia="Times New Roman" w:hAnsi="Times New Roman" w:cs="Times New Roman"/>
          <w:color w:val="1A1A1A"/>
          <w:sz w:val="28"/>
          <w:szCs w:val="28"/>
        </w:rPr>
        <w:t>доступный</w:t>
      </w:r>
      <w:proofErr w:type="gramEnd"/>
      <w:r>
        <w:rPr>
          <w:rFonts w:ascii="Times New Roman" w:eastAsia="Times New Roman" w:hAnsi="Times New Roman" w:cs="Times New Roman"/>
          <w:color w:val="1A1A1A"/>
          <w:sz w:val="28"/>
          <w:szCs w:val="28"/>
        </w:rPr>
        <w:t xml:space="preserve"> к пониманию</w:t>
      </w:r>
    </w:p>
    <w:p w:rsidR="00B70E7D" w:rsidRDefault="00B70E7D" w:rsidP="00B70E7D">
      <w:pPr>
        <w:numPr>
          <w:ilvl w:val="0"/>
          <w:numId w:val="3"/>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текст;</w:t>
      </w:r>
    </w:p>
    <w:p w:rsidR="00B70E7D" w:rsidRDefault="00B70E7D" w:rsidP="00B70E7D">
      <w:pPr>
        <w:numPr>
          <w:ilvl w:val="0"/>
          <w:numId w:val="3"/>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формирование умения вырабатывать элементарные навыки грамотного письма;</w:t>
      </w:r>
    </w:p>
    <w:p w:rsidR="00B70E7D" w:rsidRDefault="00B70E7D" w:rsidP="00B70E7D">
      <w:pPr>
        <w:numPr>
          <w:ilvl w:val="0"/>
          <w:numId w:val="3"/>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 xml:space="preserve">повышение уровня общего и речевого развития </w:t>
      </w:r>
      <w:proofErr w:type="gramStart"/>
      <w:r>
        <w:rPr>
          <w:rFonts w:ascii="Times New Roman" w:eastAsia="Times New Roman" w:hAnsi="Times New Roman" w:cs="Times New Roman"/>
          <w:color w:val="1A1A1A"/>
          <w:sz w:val="28"/>
          <w:szCs w:val="28"/>
        </w:rPr>
        <w:t>обучающихся</w:t>
      </w:r>
      <w:proofErr w:type="gramEnd"/>
      <w:r>
        <w:rPr>
          <w:rFonts w:ascii="Times New Roman" w:eastAsia="Times New Roman" w:hAnsi="Times New Roman" w:cs="Times New Roman"/>
          <w:color w:val="1A1A1A"/>
          <w:sz w:val="28"/>
          <w:szCs w:val="28"/>
        </w:rPr>
        <w:t>;</w:t>
      </w:r>
    </w:p>
    <w:p w:rsidR="00B70E7D" w:rsidRDefault="00B70E7D" w:rsidP="00B70E7D">
      <w:pPr>
        <w:numPr>
          <w:ilvl w:val="0"/>
          <w:numId w:val="3"/>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формирование умения последовательно и правильно излагать свои мысли в устной и письменной форме.</w:t>
      </w:r>
    </w:p>
    <w:p w:rsidR="00B70E7D" w:rsidRDefault="00B70E7D" w:rsidP="00B70E7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B70E7D" w:rsidRDefault="00B70E7D" w:rsidP="00B70E7D">
      <w:pPr>
        <w:pStyle w:val="1"/>
        <w:numPr>
          <w:ilvl w:val="0"/>
          <w:numId w:val="1"/>
        </w:numPr>
        <w:spacing w:before="0" w:line="360" w:lineRule="auto"/>
        <w:ind w:left="0" w:firstLine="709"/>
        <w:jc w:val="center"/>
        <w:rPr>
          <w:rFonts w:ascii="Times New Roman" w:eastAsia="Times New Roman" w:hAnsi="Times New Roman" w:cs="Times New Roman"/>
          <w:b/>
          <w:color w:val="000000"/>
          <w:sz w:val="28"/>
          <w:szCs w:val="28"/>
        </w:rPr>
      </w:pPr>
      <w:bookmarkStart w:id="1" w:name="_Toc144118195"/>
      <w:r>
        <w:rPr>
          <w:rFonts w:ascii="Times New Roman" w:eastAsia="Times New Roman" w:hAnsi="Times New Roman" w:cs="Times New Roman"/>
          <w:b/>
          <w:color w:val="000000"/>
          <w:sz w:val="28"/>
          <w:szCs w:val="28"/>
        </w:rPr>
        <w:lastRenderedPageBreak/>
        <w:t>СОДЕРЖАНИЕ ОБУЧЕНИЯ</w:t>
      </w:r>
      <w:bookmarkEnd w:id="1"/>
    </w:p>
    <w:p w:rsidR="00B70E7D" w:rsidRDefault="00B70E7D" w:rsidP="00B70E7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Обучение русскому языку обучающихся с интеллектуальными нарушениями предполагает формирование речевых умений, владение которыми поможет выпускникам максимально реализоваться в самостоятельной жизни, занять адекватное социальное положение в обществе. Во 2 классе </w:t>
      </w:r>
      <w:proofErr w:type="spellStart"/>
      <w:proofErr w:type="gramStart"/>
      <w:r>
        <w:rPr>
          <w:rFonts w:ascii="Times New Roman" w:eastAsia="Times New Roman" w:hAnsi="Times New Roman" w:cs="Times New Roman"/>
          <w:sz w:val="28"/>
          <w:szCs w:val="28"/>
        </w:rPr>
        <w:t>звуко-буквенный</w:t>
      </w:r>
      <w:proofErr w:type="spellEnd"/>
      <w:proofErr w:type="gramEnd"/>
      <w:r>
        <w:rPr>
          <w:rFonts w:ascii="Times New Roman" w:eastAsia="Times New Roman" w:hAnsi="Times New Roman" w:cs="Times New Roman"/>
          <w:sz w:val="28"/>
          <w:szCs w:val="28"/>
        </w:rPr>
        <w:t xml:space="preserve"> анализ является основой формирования фонетически правильного письма и письма по правилу. Обучающиеся приобретают начальные сведения о фонетике и графике, овладевают правописанием безударных гласных, звонких и глухих согласных в конце слова путем сопоставления ударных и безударных гласных, согласных в конце и середине слова с согласными перед гласными. </w:t>
      </w:r>
    </w:p>
    <w:p w:rsidR="00B70E7D" w:rsidRDefault="00B70E7D" w:rsidP="00B70E7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процессе практических грамматических упражнений во 2 классе изучаются различные разряды слов - названий предметов, действий, признаков. Понятие о предложении обучающиеся получают на конкретном речевом материале в процессе разбора </w:t>
      </w:r>
      <w:proofErr w:type="gramStart"/>
      <w:r>
        <w:rPr>
          <w:rFonts w:ascii="Times New Roman" w:eastAsia="Times New Roman" w:hAnsi="Times New Roman" w:cs="Times New Roman"/>
          <w:sz w:val="28"/>
          <w:szCs w:val="28"/>
        </w:rPr>
        <w:t>предложения</w:t>
      </w:r>
      <w:proofErr w:type="gramEnd"/>
      <w:r>
        <w:rPr>
          <w:rFonts w:ascii="Times New Roman" w:eastAsia="Times New Roman" w:hAnsi="Times New Roman" w:cs="Times New Roman"/>
          <w:sz w:val="28"/>
          <w:szCs w:val="28"/>
        </w:rPr>
        <w:t xml:space="preserve"> по словам и составления предложения из слов. Упражняясь в составлении предложений на предложенную тему, по картинке, по опорным словам, распространяя предложения по вопросам, по смыслу, восстанавливая нарушенный порядок слов в предложении, учащиеся должны осознать, что в предложении выражается мысль в законченном виде, слова расположены в определенном порядке и связаны между собой. Эту связь можно установить с помощью вопросов.</w:t>
      </w:r>
    </w:p>
    <w:p w:rsidR="00B70E7D" w:rsidRDefault="00B70E7D" w:rsidP="00B70E7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 2 классе особое внимание уделяется формированию у обучающихся навыков связной устной и письменной речи. Работа по развитию фонематического слуха и правильного произношения, обогащению и уточнению словаря, обучению построению предложения создает предпосылки формирования умения высказываться в устной и письменной форме. Проводятся подготовительные упражнения: ответы на последовательно поставленные вопросы, подписи под серией рисунков, работа с деформированным текстом и др. </w:t>
      </w:r>
    </w:p>
    <w:p w:rsidR="00B70E7D" w:rsidRDefault="00B70E7D" w:rsidP="00B70E7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Работа по совершенствованию графических умений заключается в закреплении написания строчных и прописных букв и их соединений, что предупреждает появление при письме графических ошибок в списывании с рукописного и печатного текста. </w:t>
      </w:r>
    </w:p>
    <w:p w:rsidR="00B70E7D" w:rsidRDefault="00B70E7D" w:rsidP="00B70E7D">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Дидактическая игра занимает oco6oe место в процессе o6yчeния, поскольку поднимает наиболее высокий эмоциональный уровень выполнение учебных заданий.</w:t>
      </w:r>
    </w:p>
    <w:p w:rsidR="00B70E7D" w:rsidRDefault="00B70E7D" w:rsidP="00B70E7D">
      <w:pPr>
        <w:spacing w:after="0" w:line="360" w:lineRule="auto"/>
        <w:ind w:firstLine="709"/>
        <w:jc w:val="both"/>
        <w:rPr>
          <w:rFonts w:ascii="Times New Roman" w:eastAsia="Times New Roman" w:hAnsi="Times New Roman" w:cs="Times New Roman"/>
          <w:color w:val="000000"/>
          <w:sz w:val="28"/>
          <w:szCs w:val="28"/>
        </w:rPr>
      </w:pPr>
    </w:p>
    <w:p w:rsidR="00B70E7D" w:rsidRDefault="00B70E7D" w:rsidP="00B70E7D">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Содержание разделов</w:t>
      </w:r>
    </w:p>
    <w:tbl>
      <w:tblPr>
        <w:tblW w:w="14135" w:type="dxa"/>
        <w:tblInd w:w="425" w:type="dxa"/>
        <w:tblLayout w:type="fixed"/>
        <w:tblLook w:val="0400"/>
      </w:tblPr>
      <w:tblGrid>
        <w:gridCol w:w="1122"/>
        <w:gridCol w:w="8042"/>
        <w:gridCol w:w="2290"/>
        <w:gridCol w:w="2681"/>
      </w:tblGrid>
      <w:tr w:rsidR="00B70E7D" w:rsidTr="00442B95">
        <w:trPr>
          <w:trHeight w:val="1"/>
        </w:trPr>
        <w:tc>
          <w:tcPr>
            <w:tcW w:w="11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jc w:val="center"/>
              <w:rPr>
                <w:rFonts w:ascii="Times New Roman" w:eastAsia="Times New Roman" w:hAnsi="Times New Roman" w:cs="Times New Roman"/>
              </w:rPr>
            </w:pPr>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п</w:t>
            </w:r>
            <w:proofErr w:type="spellEnd"/>
            <w:proofErr w:type="gram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п</w:t>
            </w:r>
            <w:proofErr w:type="spellEnd"/>
          </w:p>
        </w:tc>
        <w:tc>
          <w:tcPr>
            <w:tcW w:w="804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jc w:val="center"/>
              <w:rPr>
                <w:rFonts w:ascii="Times New Roman" w:eastAsia="Times New Roman" w:hAnsi="Times New Roman" w:cs="Times New Roman"/>
              </w:rPr>
            </w:pPr>
            <w:r>
              <w:rPr>
                <w:rFonts w:ascii="Times New Roman" w:eastAsia="Times New Roman" w:hAnsi="Times New Roman" w:cs="Times New Roman"/>
                <w:sz w:val="24"/>
                <w:szCs w:val="24"/>
              </w:rPr>
              <w:t>Название раздела, темы</w:t>
            </w:r>
          </w:p>
        </w:tc>
        <w:tc>
          <w:tcPr>
            <w:tcW w:w="22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jc w:val="center"/>
              <w:rPr>
                <w:rFonts w:ascii="Times New Roman" w:eastAsia="Times New Roman" w:hAnsi="Times New Roman" w:cs="Times New Roman"/>
              </w:rPr>
            </w:pPr>
            <w:r>
              <w:rPr>
                <w:rFonts w:ascii="Times New Roman" w:eastAsia="Times New Roman" w:hAnsi="Times New Roman" w:cs="Times New Roman"/>
                <w:sz w:val="24"/>
                <w:szCs w:val="24"/>
              </w:rPr>
              <w:t>Количество часов</w:t>
            </w:r>
          </w:p>
        </w:tc>
        <w:tc>
          <w:tcPr>
            <w:tcW w:w="2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jc w:val="center"/>
              <w:rPr>
                <w:rFonts w:ascii="Times New Roman" w:eastAsia="Times New Roman" w:hAnsi="Times New Roman" w:cs="Times New Roman"/>
              </w:rPr>
            </w:pPr>
            <w:r>
              <w:rPr>
                <w:rFonts w:ascii="Times New Roman" w:eastAsia="Times New Roman" w:hAnsi="Times New Roman" w:cs="Times New Roman"/>
                <w:sz w:val="24"/>
                <w:szCs w:val="24"/>
              </w:rPr>
              <w:t xml:space="preserve">Контрольные работы </w:t>
            </w:r>
          </w:p>
        </w:tc>
      </w:tr>
      <w:tr w:rsidR="00B70E7D" w:rsidTr="00442B95">
        <w:trPr>
          <w:trHeight w:val="231"/>
        </w:trPr>
        <w:tc>
          <w:tcPr>
            <w:tcW w:w="11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jc w:val="center"/>
              <w:rPr>
                <w:rFonts w:ascii="Times New Roman" w:eastAsia="Times New Roman" w:hAnsi="Times New Roman" w:cs="Times New Roman"/>
              </w:rPr>
            </w:pPr>
            <w:r>
              <w:rPr>
                <w:rFonts w:ascii="Times New Roman" w:eastAsia="Times New Roman" w:hAnsi="Times New Roman" w:cs="Times New Roman"/>
                <w:sz w:val="24"/>
                <w:szCs w:val="24"/>
              </w:rPr>
              <w:t>1</w:t>
            </w:r>
          </w:p>
        </w:tc>
        <w:tc>
          <w:tcPr>
            <w:tcW w:w="804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rPr>
                <w:rFonts w:ascii="Times New Roman" w:eastAsia="Times New Roman" w:hAnsi="Times New Roman" w:cs="Times New Roman"/>
              </w:rPr>
            </w:pPr>
            <w:r>
              <w:rPr>
                <w:rFonts w:ascii="Times New Roman" w:eastAsia="Times New Roman" w:hAnsi="Times New Roman" w:cs="Times New Roman"/>
                <w:sz w:val="24"/>
                <w:szCs w:val="24"/>
              </w:rPr>
              <w:t>Повторение</w:t>
            </w:r>
          </w:p>
        </w:tc>
        <w:tc>
          <w:tcPr>
            <w:tcW w:w="22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jc w:val="center"/>
              <w:rPr>
                <w:rFonts w:ascii="Times New Roman" w:eastAsia="Times New Roman" w:hAnsi="Times New Roman" w:cs="Times New Roman"/>
              </w:rPr>
            </w:pPr>
            <w:r>
              <w:rPr>
                <w:rFonts w:ascii="Times New Roman" w:eastAsia="Times New Roman" w:hAnsi="Times New Roman" w:cs="Times New Roman"/>
                <w:sz w:val="24"/>
                <w:szCs w:val="24"/>
              </w:rPr>
              <w:t>8</w:t>
            </w:r>
          </w:p>
        </w:tc>
        <w:tc>
          <w:tcPr>
            <w:tcW w:w="2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jc w:val="center"/>
              <w:rPr>
                <w:rFonts w:ascii="Times New Roman" w:eastAsia="Times New Roman" w:hAnsi="Times New Roman" w:cs="Times New Roman"/>
              </w:rPr>
            </w:pPr>
          </w:p>
        </w:tc>
      </w:tr>
      <w:tr w:rsidR="00B70E7D" w:rsidTr="00442B95">
        <w:trPr>
          <w:trHeight w:val="259"/>
        </w:trPr>
        <w:tc>
          <w:tcPr>
            <w:tcW w:w="11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jc w:val="center"/>
              <w:rPr>
                <w:rFonts w:ascii="Times New Roman" w:eastAsia="Times New Roman" w:hAnsi="Times New Roman" w:cs="Times New Roman"/>
              </w:rPr>
            </w:pPr>
            <w:r>
              <w:rPr>
                <w:rFonts w:ascii="Times New Roman" w:eastAsia="Times New Roman" w:hAnsi="Times New Roman" w:cs="Times New Roman"/>
                <w:sz w:val="24"/>
                <w:szCs w:val="24"/>
              </w:rPr>
              <w:t>2</w:t>
            </w:r>
          </w:p>
        </w:tc>
        <w:tc>
          <w:tcPr>
            <w:tcW w:w="804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rPr>
                <w:rFonts w:ascii="Times New Roman" w:eastAsia="Times New Roman" w:hAnsi="Times New Roman" w:cs="Times New Roman"/>
              </w:rPr>
            </w:pPr>
            <w:r>
              <w:rPr>
                <w:rFonts w:ascii="Times New Roman" w:eastAsia="Times New Roman" w:hAnsi="Times New Roman" w:cs="Times New Roman"/>
                <w:sz w:val="24"/>
                <w:szCs w:val="24"/>
              </w:rPr>
              <w:t>Звуки и буквы</w:t>
            </w:r>
          </w:p>
        </w:tc>
        <w:tc>
          <w:tcPr>
            <w:tcW w:w="22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jc w:val="center"/>
              <w:rPr>
                <w:rFonts w:ascii="Times New Roman" w:eastAsia="Times New Roman" w:hAnsi="Times New Roman" w:cs="Times New Roman"/>
              </w:rPr>
            </w:pPr>
            <w:r>
              <w:rPr>
                <w:rFonts w:ascii="Times New Roman" w:eastAsia="Times New Roman" w:hAnsi="Times New Roman" w:cs="Times New Roman"/>
                <w:sz w:val="24"/>
                <w:szCs w:val="24"/>
              </w:rPr>
              <w:t>14</w:t>
            </w:r>
          </w:p>
        </w:tc>
        <w:tc>
          <w:tcPr>
            <w:tcW w:w="2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jc w:val="center"/>
              <w:rPr>
                <w:rFonts w:ascii="Times New Roman" w:eastAsia="Times New Roman" w:hAnsi="Times New Roman" w:cs="Times New Roman"/>
              </w:rPr>
            </w:pPr>
          </w:p>
        </w:tc>
      </w:tr>
      <w:tr w:rsidR="00B70E7D" w:rsidTr="00442B95">
        <w:trPr>
          <w:trHeight w:val="213"/>
        </w:trPr>
        <w:tc>
          <w:tcPr>
            <w:tcW w:w="11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jc w:val="center"/>
              <w:rPr>
                <w:rFonts w:ascii="Times New Roman" w:eastAsia="Times New Roman" w:hAnsi="Times New Roman" w:cs="Times New Roman"/>
              </w:rPr>
            </w:pPr>
            <w:r>
              <w:rPr>
                <w:rFonts w:ascii="Times New Roman" w:eastAsia="Times New Roman" w:hAnsi="Times New Roman" w:cs="Times New Roman"/>
                <w:sz w:val="24"/>
                <w:szCs w:val="24"/>
              </w:rPr>
              <w:t>3</w:t>
            </w:r>
          </w:p>
        </w:tc>
        <w:tc>
          <w:tcPr>
            <w:tcW w:w="804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rPr>
                <w:rFonts w:ascii="Times New Roman" w:eastAsia="Times New Roman" w:hAnsi="Times New Roman" w:cs="Times New Roman"/>
              </w:rPr>
            </w:pPr>
            <w:r>
              <w:rPr>
                <w:rFonts w:ascii="Times New Roman" w:eastAsia="Times New Roman" w:hAnsi="Times New Roman" w:cs="Times New Roman"/>
                <w:sz w:val="24"/>
                <w:szCs w:val="24"/>
              </w:rPr>
              <w:t>Парные звонкие и глухие согласные</w:t>
            </w:r>
          </w:p>
        </w:tc>
        <w:tc>
          <w:tcPr>
            <w:tcW w:w="22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jc w:val="center"/>
              <w:rPr>
                <w:rFonts w:ascii="Times New Roman" w:eastAsia="Times New Roman" w:hAnsi="Times New Roman" w:cs="Times New Roman"/>
              </w:rPr>
            </w:pPr>
            <w:r>
              <w:rPr>
                <w:rFonts w:ascii="Times New Roman" w:eastAsia="Times New Roman" w:hAnsi="Times New Roman" w:cs="Times New Roman"/>
                <w:sz w:val="24"/>
                <w:szCs w:val="24"/>
              </w:rPr>
              <w:t>8</w:t>
            </w:r>
          </w:p>
        </w:tc>
        <w:tc>
          <w:tcPr>
            <w:tcW w:w="2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jc w:val="center"/>
              <w:rPr>
                <w:rFonts w:ascii="Times New Roman" w:eastAsia="Times New Roman" w:hAnsi="Times New Roman" w:cs="Times New Roman"/>
              </w:rPr>
            </w:pPr>
          </w:p>
        </w:tc>
      </w:tr>
      <w:tr w:rsidR="00B70E7D" w:rsidTr="00442B95">
        <w:trPr>
          <w:trHeight w:val="268"/>
        </w:trPr>
        <w:tc>
          <w:tcPr>
            <w:tcW w:w="11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jc w:val="center"/>
              <w:rPr>
                <w:rFonts w:ascii="Times New Roman" w:eastAsia="Times New Roman" w:hAnsi="Times New Roman" w:cs="Times New Roman"/>
              </w:rPr>
            </w:pPr>
            <w:r>
              <w:rPr>
                <w:rFonts w:ascii="Times New Roman" w:eastAsia="Times New Roman" w:hAnsi="Times New Roman" w:cs="Times New Roman"/>
                <w:sz w:val="24"/>
                <w:szCs w:val="24"/>
              </w:rPr>
              <w:t>4</w:t>
            </w:r>
          </w:p>
        </w:tc>
        <w:tc>
          <w:tcPr>
            <w:tcW w:w="804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rPr>
                <w:rFonts w:ascii="Times New Roman" w:eastAsia="Times New Roman" w:hAnsi="Times New Roman" w:cs="Times New Roman"/>
              </w:rPr>
            </w:pPr>
            <w:r>
              <w:rPr>
                <w:rFonts w:ascii="Times New Roman" w:eastAsia="Times New Roman" w:hAnsi="Times New Roman" w:cs="Times New Roman"/>
                <w:sz w:val="24"/>
                <w:szCs w:val="24"/>
              </w:rPr>
              <w:t>Шипящие и свистящие согласные</w:t>
            </w:r>
          </w:p>
        </w:tc>
        <w:tc>
          <w:tcPr>
            <w:tcW w:w="22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jc w:val="center"/>
              <w:rPr>
                <w:rFonts w:ascii="Times New Roman" w:eastAsia="Times New Roman" w:hAnsi="Times New Roman" w:cs="Times New Roman"/>
              </w:rPr>
            </w:pPr>
            <w:r>
              <w:rPr>
                <w:rFonts w:ascii="Times New Roman" w:eastAsia="Times New Roman" w:hAnsi="Times New Roman" w:cs="Times New Roman"/>
                <w:sz w:val="24"/>
                <w:szCs w:val="24"/>
              </w:rPr>
              <w:t>4</w:t>
            </w:r>
          </w:p>
        </w:tc>
        <w:tc>
          <w:tcPr>
            <w:tcW w:w="2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jc w:val="center"/>
              <w:rPr>
                <w:rFonts w:ascii="Times New Roman" w:eastAsia="Times New Roman" w:hAnsi="Times New Roman" w:cs="Times New Roman"/>
              </w:rPr>
            </w:pPr>
          </w:p>
        </w:tc>
      </w:tr>
      <w:tr w:rsidR="00B70E7D" w:rsidTr="00442B95">
        <w:trPr>
          <w:trHeight w:val="157"/>
        </w:trPr>
        <w:tc>
          <w:tcPr>
            <w:tcW w:w="11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jc w:val="center"/>
              <w:rPr>
                <w:rFonts w:ascii="Times New Roman" w:eastAsia="Times New Roman" w:hAnsi="Times New Roman" w:cs="Times New Roman"/>
              </w:rPr>
            </w:pPr>
            <w:r>
              <w:rPr>
                <w:rFonts w:ascii="Times New Roman" w:eastAsia="Times New Roman" w:hAnsi="Times New Roman" w:cs="Times New Roman"/>
                <w:sz w:val="24"/>
                <w:szCs w:val="24"/>
              </w:rPr>
              <w:t>5</w:t>
            </w:r>
          </w:p>
        </w:tc>
        <w:tc>
          <w:tcPr>
            <w:tcW w:w="804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rPr>
                <w:rFonts w:ascii="Times New Roman" w:eastAsia="Times New Roman" w:hAnsi="Times New Roman" w:cs="Times New Roman"/>
              </w:rPr>
            </w:pPr>
            <w:r>
              <w:rPr>
                <w:rFonts w:ascii="Times New Roman" w:eastAsia="Times New Roman" w:hAnsi="Times New Roman" w:cs="Times New Roman"/>
                <w:sz w:val="24"/>
                <w:szCs w:val="24"/>
              </w:rPr>
              <w:t xml:space="preserve">Гласные буквы Е, Ё, </w:t>
            </w:r>
            <w:proofErr w:type="gramStart"/>
            <w:r>
              <w:rPr>
                <w:rFonts w:ascii="Times New Roman" w:eastAsia="Times New Roman" w:hAnsi="Times New Roman" w:cs="Times New Roman"/>
                <w:sz w:val="24"/>
                <w:szCs w:val="24"/>
              </w:rPr>
              <w:t>Ю</w:t>
            </w:r>
            <w:proofErr w:type="gramEnd"/>
            <w:r>
              <w:rPr>
                <w:rFonts w:ascii="Times New Roman" w:eastAsia="Times New Roman" w:hAnsi="Times New Roman" w:cs="Times New Roman"/>
                <w:sz w:val="24"/>
                <w:szCs w:val="24"/>
              </w:rPr>
              <w:t>, Я в начале слова или слога</w:t>
            </w:r>
          </w:p>
        </w:tc>
        <w:tc>
          <w:tcPr>
            <w:tcW w:w="22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jc w:val="center"/>
              <w:rPr>
                <w:rFonts w:ascii="Times New Roman" w:eastAsia="Times New Roman" w:hAnsi="Times New Roman" w:cs="Times New Roman"/>
              </w:rPr>
            </w:pPr>
            <w:r>
              <w:rPr>
                <w:rFonts w:ascii="Times New Roman" w:eastAsia="Times New Roman" w:hAnsi="Times New Roman" w:cs="Times New Roman"/>
                <w:sz w:val="24"/>
                <w:szCs w:val="24"/>
              </w:rPr>
              <w:t>6</w:t>
            </w:r>
          </w:p>
        </w:tc>
        <w:tc>
          <w:tcPr>
            <w:tcW w:w="2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jc w:val="center"/>
              <w:rPr>
                <w:rFonts w:ascii="Times New Roman" w:eastAsia="Times New Roman" w:hAnsi="Times New Roman" w:cs="Times New Roman"/>
              </w:rPr>
            </w:pPr>
          </w:p>
        </w:tc>
      </w:tr>
      <w:tr w:rsidR="00B70E7D" w:rsidTr="00442B95">
        <w:trPr>
          <w:trHeight w:val="148"/>
        </w:trPr>
        <w:tc>
          <w:tcPr>
            <w:tcW w:w="11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jc w:val="center"/>
              <w:rPr>
                <w:rFonts w:ascii="Times New Roman" w:eastAsia="Times New Roman" w:hAnsi="Times New Roman" w:cs="Times New Roman"/>
              </w:rPr>
            </w:pPr>
            <w:r>
              <w:rPr>
                <w:rFonts w:ascii="Times New Roman" w:eastAsia="Times New Roman" w:hAnsi="Times New Roman" w:cs="Times New Roman"/>
                <w:sz w:val="24"/>
                <w:szCs w:val="24"/>
              </w:rPr>
              <w:t>6</w:t>
            </w:r>
          </w:p>
        </w:tc>
        <w:tc>
          <w:tcPr>
            <w:tcW w:w="804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rPr>
                <w:rFonts w:ascii="Times New Roman" w:eastAsia="Times New Roman" w:hAnsi="Times New Roman" w:cs="Times New Roman"/>
              </w:rPr>
            </w:pPr>
            <w:r>
              <w:rPr>
                <w:rFonts w:ascii="Times New Roman" w:eastAsia="Times New Roman" w:hAnsi="Times New Roman" w:cs="Times New Roman"/>
                <w:sz w:val="24"/>
                <w:szCs w:val="24"/>
              </w:rPr>
              <w:t>Твердые и мягкие согласные</w:t>
            </w:r>
          </w:p>
        </w:tc>
        <w:tc>
          <w:tcPr>
            <w:tcW w:w="22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jc w:val="center"/>
              <w:rPr>
                <w:rFonts w:ascii="Times New Roman" w:eastAsia="Times New Roman" w:hAnsi="Times New Roman" w:cs="Times New Roman"/>
              </w:rPr>
            </w:pPr>
            <w:r>
              <w:rPr>
                <w:rFonts w:ascii="Times New Roman" w:eastAsia="Times New Roman" w:hAnsi="Times New Roman" w:cs="Times New Roman"/>
                <w:sz w:val="24"/>
                <w:szCs w:val="24"/>
              </w:rPr>
              <w:t>7</w:t>
            </w:r>
          </w:p>
        </w:tc>
        <w:tc>
          <w:tcPr>
            <w:tcW w:w="2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jc w:val="center"/>
              <w:rPr>
                <w:rFonts w:ascii="Times New Roman" w:eastAsia="Times New Roman" w:hAnsi="Times New Roman" w:cs="Times New Roman"/>
              </w:rPr>
            </w:pPr>
          </w:p>
        </w:tc>
      </w:tr>
      <w:tr w:rsidR="00B70E7D" w:rsidTr="00442B95">
        <w:trPr>
          <w:trHeight w:val="179"/>
        </w:trPr>
        <w:tc>
          <w:tcPr>
            <w:tcW w:w="11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jc w:val="center"/>
              <w:rPr>
                <w:rFonts w:ascii="Times New Roman" w:eastAsia="Times New Roman" w:hAnsi="Times New Roman" w:cs="Times New Roman"/>
              </w:rPr>
            </w:pPr>
            <w:r>
              <w:rPr>
                <w:rFonts w:ascii="Times New Roman" w:eastAsia="Times New Roman" w:hAnsi="Times New Roman" w:cs="Times New Roman"/>
                <w:sz w:val="24"/>
                <w:szCs w:val="24"/>
              </w:rPr>
              <w:t>7</w:t>
            </w:r>
          </w:p>
        </w:tc>
        <w:tc>
          <w:tcPr>
            <w:tcW w:w="804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rPr>
                <w:rFonts w:ascii="Times New Roman" w:eastAsia="Times New Roman" w:hAnsi="Times New Roman" w:cs="Times New Roman"/>
              </w:rPr>
            </w:pPr>
            <w:r>
              <w:rPr>
                <w:rFonts w:ascii="Times New Roman" w:eastAsia="Times New Roman" w:hAnsi="Times New Roman" w:cs="Times New Roman"/>
                <w:sz w:val="24"/>
                <w:szCs w:val="24"/>
              </w:rPr>
              <w:t>Мягкий знак на конце слова</w:t>
            </w:r>
          </w:p>
        </w:tc>
        <w:tc>
          <w:tcPr>
            <w:tcW w:w="22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jc w:val="center"/>
              <w:rPr>
                <w:rFonts w:ascii="Times New Roman" w:eastAsia="Times New Roman" w:hAnsi="Times New Roman" w:cs="Times New Roman"/>
              </w:rPr>
            </w:pPr>
            <w:r>
              <w:rPr>
                <w:rFonts w:ascii="Times New Roman" w:eastAsia="Times New Roman" w:hAnsi="Times New Roman" w:cs="Times New Roman"/>
                <w:sz w:val="24"/>
                <w:szCs w:val="24"/>
              </w:rPr>
              <w:t>5</w:t>
            </w:r>
          </w:p>
        </w:tc>
        <w:tc>
          <w:tcPr>
            <w:tcW w:w="2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jc w:val="center"/>
              <w:rPr>
                <w:rFonts w:ascii="Times New Roman" w:eastAsia="Times New Roman" w:hAnsi="Times New Roman" w:cs="Times New Roman"/>
              </w:rPr>
            </w:pPr>
          </w:p>
        </w:tc>
      </w:tr>
      <w:tr w:rsidR="00B70E7D" w:rsidTr="00442B95">
        <w:trPr>
          <w:trHeight w:val="277"/>
        </w:trPr>
        <w:tc>
          <w:tcPr>
            <w:tcW w:w="11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jc w:val="center"/>
              <w:rPr>
                <w:rFonts w:ascii="Times New Roman" w:eastAsia="Times New Roman" w:hAnsi="Times New Roman" w:cs="Times New Roman"/>
              </w:rPr>
            </w:pPr>
            <w:r>
              <w:rPr>
                <w:rFonts w:ascii="Times New Roman" w:eastAsia="Times New Roman" w:hAnsi="Times New Roman" w:cs="Times New Roman"/>
                <w:sz w:val="24"/>
                <w:szCs w:val="24"/>
              </w:rPr>
              <w:t>8</w:t>
            </w:r>
          </w:p>
        </w:tc>
        <w:tc>
          <w:tcPr>
            <w:tcW w:w="804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rPr>
                <w:rFonts w:ascii="Times New Roman" w:eastAsia="Times New Roman" w:hAnsi="Times New Roman" w:cs="Times New Roman"/>
              </w:rPr>
            </w:pPr>
            <w:r>
              <w:rPr>
                <w:rFonts w:ascii="Times New Roman" w:eastAsia="Times New Roman" w:hAnsi="Times New Roman" w:cs="Times New Roman"/>
                <w:sz w:val="24"/>
                <w:szCs w:val="24"/>
              </w:rPr>
              <w:t>Слово. Названия предметов</w:t>
            </w:r>
          </w:p>
        </w:tc>
        <w:tc>
          <w:tcPr>
            <w:tcW w:w="22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jc w:val="center"/>
              <w:rPr>
                <w:rFonts w:ascii="Times New Roman" w:eastAsia="Times New Roman" w:hAnsi="Times New Roman" w:cs="Times New Roman"/>
              </w:rPr>
            </w:pPr>
            <w:r>
              <w:rPr>
                <w:rFonts w:ascii="Times New Roman" w:eastAsia="Times New Roman" w:hAnsi="Times New Roman" w:cs="Times New Roman"/>
                <w:sz w:val="24"/>
                <w:szCs w:val="24"/>
              </w:rPr>
              <w:t>12</w:t>
            </w:r>
          </w:p>
        </w:tc>
        <w:tc>
          <w:tcPr>
            <w:tcW w:w="2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jc w:val="center"/>
              <w:rPr>
                <w:rFonts w:ascii="Times New Roman" w:eastAsia="Times New Roman" w:hAnsi="Times New Roman" w:cs="Times New Roman"/>
              </w:rPr>
            </w:pPr>
          </w:p>
        </w:tc>
      </w:tr>
      <w:tr w:rsidR="00B70E7D" w:rsidTr="00442B95">
        <w:trPr>
          <w:trHeight w:val="213"/>
        </w:trPr>
        <w:tc>
          <w:tcPr>
            <w:tcW w:w="11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jc w:val="center"/>
              <w:rPr>
                <w:rFonts w:ascii="Times New Roman" w:eastAsia="Times New Roman" w:hAnsi="Times New Roman" w:cs="Times New Roman"/>
              </w:rPr>
            </w:pPr>
            <w:r>
              <w:rPr>
                <w:rFonts w:ascii="Times New Roman" w:eastAsia="Times New Roman" w:hAnsi="Times New Roman" w:cs="Times New Roman"/>
                <w:sz w:val="24"/>
                <w:szCs w:val="24"/>
              </w:rPr>
              <w:t>9</w:t>
            </w:r>
          </w:p>
        </w:tc>
        <w:tc>
          <w:tcPr>
            <w:tcW w:w="804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rPr>
                <w:rFonts w:ascii="Times New Roman" w:eastAsia="Times New Roman" w:hAnsi="Times New Roman" w:cs="Times New Roman"/>
              </w:rPr>
            </w:pPr>
            <w:r>
              <w:rPr>
                <w:rFonts w:ascii="Times New Roman" w:eastAsia="Times New Roman" w:hAnsi="Times New Roman" w:cs="Times New Roman"/>
                <w:sz w:val="24"/>
                <w:szCs w:val="24"/>
              </w:rPr>
              <w:t>Большая буква в именах и фамилиях людей, кличках животных</w:t>
            </w:r>
          </w:p>
        </w:tc>
        <w:tc>
          <w:tcPr>
            <w:tcW w:w="22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jc w:val="center"/>
              <w:rPr>
                <w:rFonts w:ascii="Times New Roman" w:eastAsia="Times New Roman" w:hAnsi="Times New Roman" w:cs="Times New Roman"/>
              </w:rPr>
            </w:pPr>
            <w:r>
              <w:rPr>
                <w:rFonts w:ascii="Times New Roman" w:eastAsia="Times New Roman" w:hAnsi="Times New Roman" w:cs="Times New Roman"/>
                <w:sz w:val="24"/>
                <w:szCs w:val="24"/>
              </w:rPr>
              <w:t>7</w:t>
            </w:r>
          </w:p>
        </w:tc>
        <w:tc>
          <w:tcPr>
            <w:tcW w:w="2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jc w:val="center"/>
              <w:rPr>
                <w:rFonts w:ascii="Times New Roman" w:eastAsia="Times New Roman" w:hAnsi="Times New Roman" w:cs="Times New Roman"/>
              </w:rPr>
            </w:pPr>
          </w:p>
        </w:tc>
      </w:tr>
      <w:tr w:rsidR="00B70E7D" w:rsidTr="00442B95">
        <w:trPr>
          <w:trHeight w:val="231"/>
        </w:trPr>
        <w:tc>
          <w:tcPr>
            <w:tcW w:w="11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jc w:val="center"/>
              <w:rPr>
                <w:rFonts w:ascii="Times New Roman" w:eastAsia="Times New Roman" w:hAnsi="Times New Roman" w:cs="Times New Roman"/>
              </w:rPr>
            </w:pPr>
            <w:r>
              <w:rPr>
                <w:rFonts w:ascii="Times New Roman" w:eastAsia="Times New Roman" w:hAnsi="Times New Roman" w:cs="Times New Roman"/>
                <w:sz w:val="24"/>
                <w:szCs w:val="24"/>
              </w:rPr>
              <w:t>10</w:t>
            </w:r>
          </w:p>
        </w:tc>
        <w:tc>
          <w:tcPr>
            <w:tcW w:w="804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rPr>
                <w:rFonts w:ascii="Times New Roman" w:eastAsia="Times New Roman" w:hAnsi="Times New Roman" w:cs="Times New Roman"/>
              </w:rPr>
            </w:pPr>
            <w:r>
              <w:rPr>
                <w:rFonts w:ascii="Times New Roman" w:eastAsia="Times New Roman" w:hAnsi="Times New Roman" w:cs="Times New Roman"/>
                <w:sz w:val="24"/>
                <w:szCs w:val="24"/>
              </w:rPr>
              <w:t>Названия действий</w:t>
            </w:r>
          </w:p>
        </w:tc>
        <w:tc>
          <w:tcPr>
            <w:tcW w:w="22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jc w:val="center"/>
              <w:rPr>
                <w:rFonts w:ascii="Times New Roman" w:eastAsia="Times New Roman" w:hAnsi="Times New Roman" w:cs="Times New Roman"/>
              </w:rPr>
            </w:pPr>
            <w:r>
              <w:rPr>
                <w:rFonts w:ascii="Times New Roman" w:eastAsia="Times New Roman" w:hAnsi="Times New Roman" w:cs="Times New Roman"/>
                <w:sz w:val="24"/>
                <w:szCs w:val="24"/>
              </w:rPr>
              <w:t>7</w:t>
            </w:r>
          </w:p>
        </w:tc>
        <w:tc>
          <w:tcPr>
            <w:tcW w:w="2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jc w:val="center"/>
              <w:rPr>
                <w:rFonts w:ascii="Times New Roman" w:eastAsia="Times New Roman" w:hAnsi="Times New Roman" w:cs="Times New Roman"/>
              </w:rPr>
            </w:pPr>
            <w:r>
              <w:rPr>
                <w:rFonts w:ascii="Times New Roman" w:eastAsia="Times New Roman" w:hAnsi="Times New Roman" w:cs="Times New Roman"/>
                <w:sz w:val="24"/>
                <w:szCs w:val="24"/>
              </w:rPr>
              <w:t>1</w:t>
            </w:r>
          </w:p>
        </w:tc>
      </w:tr>
      <w:tr w:rsidR="00B70E7D" w:rsidTr="00442B95">
        <w:trPr>
          <w:trHeight w:val="194"/>
        </w:trPr>
        <w:tc>
          <w:tcPr>
            <w:tcW w:w="11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jc w:val="center"/>
              <w:rPr>
                <w:rFonts w:ascii="Times New Roman" w:eastAsia="Times New Roman" w:hAnsi="Times New Roman" w:cs="Times New Roman"/>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lastRenderedPageBreak/>
              <w:t>1</w:t>
            </w:r>
          </w:p>
        </w:tc>
        <w:tc>
          <w:tcPr>
            <w:tcW w:w="804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rPr>
                <w:rFonts w:ascii="Times New Roman" w:eastAsia="Times New Roman" w:hAnsi="Times New Roman" w:cs="Times New Roman"/>
              </w:rPr>
            </w:pPr>
            <w:r>
              <w:rPr>
                <w:rFonts w:ascii="Times New Roman" w:eastAsia="Times New Roman" w:hAnsi="Times New Roman" w:cs="Times New Roman"/>
                <w:sz w:val="24"/>
                <w:szCs w:val="24"/>
              </w:rPr>
              <w:lastRenderedPageBreak/>
              <w:t>Предлоги</w:t>
            </w:r>
          </w:p>
        </w:tc>
        <w:tc>
          <w:tcPr>
            <w:tcW w:w="22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jc w:val="center"/>
              <w:rPr>
                <w:rFonts w:ascii="Times New Roman" w:eastAsia="Times New Roman" w:hAnsi="Times New Roman" w:cs="Times New Roman"/>
              </w:rPr>
            </w:pPr>
            <w:r>
              <w:rPr>
                <w:rFonts w:ascii="Times New Roman" w:eastAsia="Times New Roman" w:hAnsi="Times New Roman" w:cs="Times New Roman"/>
                <w:sz w:val="24"/>
                <w:szCs w:val="24"/>
              </w:rPr>
              <w:t>3</w:t>
            </w:r>
          </w:p>
        </w:tc>
        <w:tc>
          <w:tcPr>
            <w:tcW w:w="2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jc w:val="center"/>
              <w:rPr>
                <w:rFonts w:ascii="Times New Roman" w:eastAsia="Times New Roman" w:hAnsi="Times New Roman" w:cs="Times New Roman"/>
              </w:rPr>
            </w:pPr>
          </w:p>
        </w:tc>
      </w:tr>
      <w:tr w:rsidR="00B70E7D" w:rsidTr="00442B95">
        <w:trPr>
          <w:trHeight w:val="296"/>
        </w:trPr>
        <w:tc>
          <w:tcPr>
            <w:tcW w:w="11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jc w:val="center"/>
              <w:rPr>
                <w:rFonts w:ascii="Times New Roman" w:eastAsia="Times New Roman" w:hAnsi="Times New Roman" w:cs="Times New Roman"/>
              </w:rPr>
            </w:pPr>
            <w:r>
              <w:rPr>
                <w:rFonts w:ascii="Times New Roman" w:eastAsia="Times New Roman" w:hAnsi="Times New Roman" w:cs="Times New Roman"/>
                <w:sz w:val="24"/>
                <w:szCs w:val="24"/>
              </w:rPr>
              <w:lastRenderedPageBreak/>
              <w:t>12</w:t>
            </w:r>
          </w:p>
        </w:tc>
        <w:tc>
          <w:tcPr>
            <w:tcW w:w="804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rPr>
                <w:rFonts w:ascii="Times New Roman" w:eastAsia="Times New Roman" w:hAnsi="Times New Roman" w:cs="Times New Roman"/>
              </w:rPr>
            </w:pPr>
            <w:r>
              <w:rPr>
                <w:rFonts w:ascii="Times New Roman" w:eastAsia="Times New Roman" w:hAnsi="Times New Roman" w:cs="Times New Roman"/>
                <w:sz w:val="24"/>
                <w:szCs w:val="24"/>
              </w:rPr>
              <w:t>Слова с непроверяемыми гласными</w:t>
            </w:r>
          </w:p>
        </w:tc>
        <w:tc>
          <w:tcPr>
            <w:tcW w:w="22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jc w:val="center"/>
              <w:rPr>
                <w:rFonts w:ascii="Times New Roman" w:eastAsia="Times New Roman" w:hAnsi="Times New Roman" w:cs="Times New Roman"/>
              </w:rPr>
            </w:pPr>
            <w:r>
              <w:rPr>
                <w:rFonts w:ascii="Times New Roman" w:eastAsia="Times New Roman" w:hAnsi="Times New Roman" w:cs="Times New Roman"/>
                <w:sz w:val="24"/>
                <w:szCs w:val="24"/>
              </w:rPr>
              <w:t>3</w:t>
            </w:r>
          </w:p>
        </w:tc>
        <w:tc>
          <w:tcPr>
            <w:tcW w:w="2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jc w:val="center"/>
              <w:rPr>
                <w:rFonts w:ascii="Times New Roman" w:eastAsia="Times New Roman" w:hAnsi="Times New Roman" w:cs="Times New Roman"/>
              </w:rPr>
            </w:pPr>
          </w:p>
        </w:tc>
      </w:tr>
      <w:tr w:rsidR="00B70E7D" w:rsidTr="00442B95">
        <w:trPr>
          <w:trHeight w:val="157"/>
        </w:trPr>
        <w:tc>
          <w:tcPr>
            <w:tcW w:w="11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jc w:val="center"/>
              <w:rPr>
                <w:rFonts w:ascii="Times New Roman" w:eastAsia="Times New Roman" w:hAnsi="Times New Roman" w:cs="Times New Roman"/>
              </w:rPr>
            </w:pPr>
            <w:r>
              <w:rPr>
                <w:rFonts w:ascii="Times New Roman" w:eastAsia="Times New Roman" w:hAnsi="Times New Roman" w:cs="Times New Roman"/>
                <w:sz w:val="24"/>
                <w:szCs w:val="24"/>
              </w:rPr>
              <w:t>13</w:t>
            </w:r>
          </w:p>
        </w:tc>
        <w:tc>
          <w:tcPr>
            <w:tcW w:w="804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rPr>
                <w:rFonts w:ascii="Times New Roman" w:eastAsia="Times New Roman" w:hAnsi="Times New Roman" w:cs="Times New Roman"/>
              </w:rPr>
            </w:pPr>
            <w:r>
              <w:rPr>
                <w:rFonts w:ascii="Times New Roman" w:eastAsia="Times New Roman" w:hAnsi="Times New Roman" w:cs="Times New Roman"/>
                <w:sz w:val="24"/>
                <w:szCs w:val="24"/>
              </w:rPr>
              <w:t>Предложение</w:t>
            </w:r>
          </w:p>
        </w:tc>
        <w:tc>
          <w:tcPr>
            <w:tcW w:w="22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jc w:val="center"/>
              <w:rPr>
                <w:rFonts w:ascii="Times New Roman" w:eastAsia="Times New Roman" w:hAnsi="Times New Roman" w:cs="Times New Roman"/>
              </w:rPr>
            </w:pPr>
            <w:r>
              <w:rPr>
                <w:rFonts w:ascii="Times New Roman" w:eastAsia="Times New Roman" w:hAnsi="Times New Roman" w:cs="Times New Roman"/>
                <w:sz w:val="24"/>
                <w:szCs w:val="24"/>
              </w:rPr>
              <w:t>12</w:t>
            </w:r>
          </w:p>
        </w:tc>
        <w:tc>
          <w:tcPr>
            <w:tcW w:w="2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jc w:val="center"/>
              <w:rPr>
                <w:rFonts w:ascii="Times New Roman" w:eastAsia="Times New Roman" w:hAnsi="Times New Roman" w:cs="Times New Roman"/>
              </w:rPr>
            </w:pPr>
            <w:r>
              <w:rPr>
                <w:rFonts w:ascii="Times New Roman" w:eastAsia="Times New Roman" w:hAnsi="Times New Roman" w:cs="Times New Roman"/>
                <w:sz w:val="24"/>
                <w:szCs w:val="24"/>
              </w:rPr>
              <w:t>1</w:t>
            </w:r>
          </w:p>
        </w:tc>
      </w:tr>
      <w:tr w:rsidR="00B70E7D" w:rsidTr="00442B95">
        <w:trPr>
          <w:trHeight w:val="231"/>
        </w:trPr>
        <w:tc>
          <w:tcPr>
            <w:tcW w:w="11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jc w:val="center"/>
              <w:rPr>
                <w:rFonts w:ascii="Times New Roman" w:eastAsia="Times New Roman" w:hAnsi="Times New Roman" w:cs="Times New Roman"/>
              </w:rPr>
            </w:pPr>
            <w:r>
              <w:rPr>
                <w:rFonts w:ascii="Times New Roman" w:eastAsia="Times New Roman" w:hAnsi="Times New Roman" w:cs="Times New Roman"/>
                <w:sz w:val="24"/>
                <w:szCs w:val="24"/>
              </w:rPr>
              <w:t>14</w:t>
            </w:r>
          </w:p>
        </w:tc>
        <w:tc>
          <w:tcPr>
            <w:tcW w:w="804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rPr>
                <w:rFonts w:ascii="Times New Roman" w:eastAsia="Times New Roman" w:hAnsi="Times New Roman" w:cs="Times New Roman"/>
              </w:rPr>
            </w:pPr>
            <w:r>
              <w:rPr>
                <w:rFonts w:ascii="Times New Roman" w:eastAsia="Times New Roman" w:hAnsi="Times New Roman" w:cs="Times New Roman"/>
                <w:sz w:val="24"/>
                <w:szCs w:val="24"/>
              </w:rPr>
              <w:t>Повторение</w:t>
            </w:r>
          </w:p>
        </w:tc>
        <w:tc>
          <w:tcPr>
            <w:tcW w:w="22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jc w:val="center"/>
              <w:rPr>
                <w:rFonts w:ascii="Times New Roman" w:eastAsia="Times New Roman" w:hAnsi="Times New Roman" w:cs="Times New Roman"/>
              </w:rPr>
            </w:pPr>
            <w:r>
              <w:rPr>
                <w:rFonts w:ascii="Times New Roman" w:eastAsia="Times New Roman" w:hAnsi="Times New Roman" w:cs="Times New Roman"/>
                <w:sz w:val="24"/>
                <w:szCs w:val="24"/>
              </w:rPr>
              <w:t>6</w:t>
            </w:r>
          </w:p>
        </w:tc>
        <w:tc>
          <w:tcPr>
            <w:tcW w:w="2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jc w:val="center"/>
              <w:rPr>
                <w:rFonts w:ascii="Times New Roman" w:eastAsia="Times New Roman" w:hAnsi="Times New Roman" w:cs="Times New Roman"/>
              </w:rPr>
            </w:pPr>
          </w:p>
        </w:tc>
      </w:tr>
      <w:tr w:rsidR="00B70E7D" w:rsidTr="00442B95">
        <w:trPr>
          <w:trHeight w:val="1"/>
        </w:trPr>
        <w:tc>
          <w:tcPr>
            <w:tcW w:w="916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70E7D" w:rsidRDefault="00B70E7D" w:rsidP="00B70E7D">
            <w:pPr>
              <w:spacing w:after="0" w:line="360" w:lineRule="auto"/>
              <w:ind w:firstLine="709"/>
              <w:jc w:val="right"/>
              <w:rPr>
                <w:rFonts w:ascii="Times New Roman" w:eastAsia="Times New Roman" w:hAnsi="Times New Roman" w:cs="Times New Roman"/>
              </w:rPr>
            </w:pPr>
            <w:r>
              <w:rPr>
                <w:rFonts w:ascii="Times New Roman" w:eastAsia="Times New Roman" w:hAnsi="Times New Roman" w:cs="Times New Roman"/>
                <w:b/>
                <w:sz w:val="24"/>
                <w:szCs w:val="24"/>
              </w:rPr>
              <w:t>Итого:</w:t>
            </w:r>
          </w:p>
        </w:tc>
        <w:tc>
          <w:tcPr>
            <w:tcW w:w="22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70E7D" w:rsidRDefault="00B70E7D" w:rsidP="00B70E7D">
            <w:pPr>
              <w:spacing w:after="0" w:line="360" w:lineRule="auto"/>
              <w:ind w:firstLine="709"/>
              <w:jc w:val="center"/>
              <w:rPr>
                <w:rFonts w:ascii="Times New Roman" w:eastAsia="Times New Roman" w:hAnsi="Times New Roman" w:cs="Times New Roman"/>
              </w:rPr>
            </w:pPr>
            <w:r>
              <w:rPr>
                <w:rFonts w:ascii="Times New Roman" w:eastAsia="Times New Roman" w:hAnsi="Times New Roman" w:cs="Times New Roman"/>
                <w:sz w:val="24"/>
                <w:szCs w:val="24"/>
              </w:rPr>
              <w:t>136</w:t>
            </w:r>
          </w:p>
        </w:tc>
        <w:tc>
          <w:tcPr>
            <w:tcW w:w="2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70E7D" w:rsidRDefault="00B70E7D" w:rsidP="00B70E7D">
            <w:pPr>
              <w:spacing w:after="0" w:line="360" w:lineRule="auto"/>
              <w:ind w:firstLine="709"/>
              <w:jc w:val="center"/>
              <w:rPr>
                <w:rFonts w:ascii="Times New Roman" w:eastAsia="Times New Roman" w:hAnsi="Times New Roman" w:cs="Times New Roman"/>
              </w:rPr>
            </w:pPr>
            <w:r>
              <w:rPr>
                <w:rFonts w:ascii="Times New Roman" w:eastAsia="Times New Roman" w:hAnsi="Times New Roman" w:cs="Times New Roman"/>
                <w:sz w:val="24"/>
                <w:szCs w:val="24"/>
              </w:rPr>
              <w:t>2</w:t>
            </w:r>
          </w:p>
        </w:tc>
      </w:tr>
    </w:tbl>
    <w:p w:rsidR="00B70E7D" w:rsidRDefault="00B70E7D" w:rsidP="00B70E7D">
      <w:pPr>
        <w:pBdr>
          <w:top w:val="nil"/>
          <w:left w:val="nil"/>
          <w:bottom w:val="nil"/>
          <w:right w:val="nil"/>
          <w:between w:val="nil"/>
        </w:pBdr>
        <w:spacing w:after="0" w:line="360" w:lineRule="auto"/>
        <w:ind w:firstLine="709"/>
        <w:rPr>
          <w:rFonts w:ascii="Times New Roman" w:eastAsia="Times New Roman" w:hAnsi="Times New Roman" w:cs="Times New Roman"/>
          <w:b/>
          <w:color w:val="000000"/>
          <w:sz w:val="24"/>
          <w:szCs w:val="24"/>
        </w:rPr>
      </w:pPr>
    </w:p>
    <w:p w:rsidR="00B70E7D" w:rsidRPr="00AA0477" w:rsidRDefault="00B70E7D" w:rsidP="00B70E7D">
      <w:pPr>
        <w:pStyle w:val="2"/>
        <w:spacing w:before="0" w:line="360" w:lineRule="auto"/>
        <w:ind w:firstLine="709"/>
        <w:jc w:val="center"/>
        <w:rPr>
          <w:rFonts w:ascii="Times New Roman" w:hAnsi="Times New Roman" w:cs="Times New Roman"/>
          <w:b/>
          <w:bCs/>
          <w:color w:val="auto"/>
          <w:sz w:val="28"/>
          <w:szCs w:val="28"/>
        </w:rPr>
      </w:pPr>
      <w:r>
        <w:rPr>
          <w:rFonts w:ascii="Times New Roman" w:eastAsia="Times New Roman" w:hAnsi="Times New Roman" w:cs="Times New Roman"/>
          <w:b/>
          <w:color w:val="000000"/>
          <w:sz w:val="24"/>
          <w:szCs w:val="24"/>
        </w:rPr>
        <w:tab/>
      </w:r>
      <w:bookmarkStart w:id="2" w:name="_Toc144118196"/>
      <w:r w:rsidRPr="00AA0477">
        <w:rPr>
          <w:rFonts w:ascii="Times New Roman" w:hAnsi="Times New Roman" w:cs="Times New Roman"/>
          <w:b/>
          <w:bCs/>
          <w:color w:val="auto"/>
          <w:sz w:val="28"/>
          <w:szCs w:val="28"/>
        </w:rPr>
        <w:t>Планируемые результаты</w:t>
      </w:r>
      <w:bookmarkEnd w:id="2"/>
    </w:p>
    <w:p w:rsidR="00B70E7D" w:rsidRDefault="00B70E7D" w:rsidP="00B70E7D">
      <w:pPr>
        <w:pStyle w:val="a4"/>
        <w:spacing w:line="360" w:lineRule="auto"/>
        <w:ind w:firstLine="709"/>
        <w:jc w:val="both"/>
        <w:rPr>
          <w:rFonts w:ascii="Times New Roman" w:hAnsi="Times New Roman"/>
          <w:b/>
          <w:sz w:val="28"/>
          <w:szCs w:val="28"/>
        </w:rPr>
      </w:pPr>
      <w:r w:rsidRPr="009E0F32">
        <w:rPr>
          <w:rFonts w:ascii="Times New Roman" w:hAnsi="Times New Roman"/>
          <w:b/>
          <w:sz w:val="28"/>
          <w:szCs w:val="28"/>
        </w:rPr>
        <w:t>Личностные:</w:t>
      </w:r>
    </w:p>
    <w:p w:rsidR="00B70E7D" w:rsidRPr="00B7737F" w:rsidRDefault="00B70E7D" w:rsidP="00B70E7D">
      <w:pPr>
        <w:pStyle w:val="a3"/>
        <w:numPr>
          <w:ilvl w:val="0"/>
          <w:numId w:val="4"/>
        </w:numPr>
        <w:spacing w:after="0" w:line="360" w:lineRule="auto"/>
        <w:ind w:left="0" w:firstLine="709"/>
        <w:rPr>
          <w:rFonts w:ascii="Times New Roman" w:hAnsi="Times New Roman" w:cs="Times New Roman"/>
          <w:sz w:val="28"/>
          <w:szCs w:val="28"/>
        </w:rPr>
      </w:pPr>
      <w:r w:rsidRPr="00B7737F">
        <w:rPr>
          <w:rFonts w:ascii="Times New Roman" w:hAnsi="Times New Roman" w:cs="Times New Roman"/>
          <w:sz w:val="28"/>
          <w:szCs w:val="28"/>
        </w:rPr>
        <w:t>формирование интереса к языковой и речевой деятельности;</w:t>
      </w:r>
    </w:p>
    <w:p w:rsidR="00B70E7D" w:rsidRDefault="00B70E7D" w:rsidP="00B70E7D">
      <w:pPr>
        <w:pStyle w:val="a3"/>
        <w:numPr>
          <w:ilvl w:val="0"/>
          <w:numId w:val="4"/>
        </w:numPr>
        <w:spacing w:after="0" w:line="360" w:lineRule="auto"/>
        <w:ind w:left="0" w:firstLine="709"/>
        <w:rPr>
          <w:rFonts w:ascii="Times New Roman" w:hAnsi="Times New Roman" w:cs="Times New Roman"/>
          <w:sz w:val="28"/>
          <w:szCs w:val="28"/>
        </w:rPr>
      </w:pPr>
      <w:bookmarkStart w:id="3" w:name="_heading=h.9b21fmvyhqo" w:colFirst="0" w:colLast="0"/>
      <w:bookmarkEnd w:id="3"/>
      <w:r w:rsidRPr="00B7737F">
        <w:rPr>
          <w:rFonts w:ascii="Times New Roman" w:hAnsi="Times New Roman" w:cs="Times New Roman"/>
          <w:sz w:val="28"/>
          <w:szCs w:val="28"/>
        </w:rPr>
        <w:t>развитие бережного отношения к учебным принадлежностям, раздаточному материалу, умению правильно располагать на парте учебные принадлежности.</w:t>
      </w:r>
      <w:bookmarkStart w:id="4" w:name="_heading=h.jgn3x8tajxhf" w:colFirst="0" w:colLast="0"/>
      <w:bookmarkEnd w:id="4"/>
    </w:p>
    <w:p w:rsidR="00B70E7D" w:rsidRPr="00B7737F" w:rsidRDefault="00B70E7D" w:rsidP="00B70E7D">
      <w:pPr>
        <w:spacing w:after="0" w:line="360" w:lineRule="auto"/>
        <w:ind w:firstLine="709"/>
        <w:rPr>
          <w:rFonts w:ascii="Times New Roman" w:hAnsi="Times New Roman" w:cs="Times New Roman"/>
          <w:sz w:val="28"/>
          <w:szCs w:val="28"/>
        </w:rPr>
      </w:pPr>
      <w:r>
        <w:rPr>
          <w:rFonts w:ascii="Times New Roman" w:eastAsia="Times New Roman" w:hAnsi="Times New Roman" w:cs="Times New Roman"/>
          <w:b/>
          <w:color w:val="000000"/>
          <w:sz w:val="28"/>
          <w:szCs w:val="28"/>
        </w:rPr>
        <w:t>Предметные:</w:t>
      </w:r>
    </w:p>
    <w:p w:rsidR="00B70E7D" w:rsidRDefault="00B70E7D" w:rsidP="00B70E7D">
      <w:pPr>
        <w:spacing w:after="0" w:line="360" w:lineRule="auto"/>
        <w:ind w:firstLine="709"/>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u w:val="single"/>
        </w:rPr>
        <w:t>Минимальный уровень:</w:t>
      </w:r>
    </w:p>
    <w:p w:rsidR="00B70E7D" w:rsidRDefault="00B70E7D" w:rsidP="00B70E7D">
      <w:pPr>
        <w:numPr>
          <w:ilvl w:val="0"/>
          <w:numId w:val="5"/>
        </w:numPr>
        <w:spacing w:after="0" w:line="360" w:lineRule="auto"/>
        <w:ind w:firstLine="709"/>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различать сходные по начертанию буквы;</w:t>
      </w:r>
    </w:p>
    <w:p w:rsidR="00B70E7D" w:rsidRDefault="00B70E7D" w:rsidP="00B70E7D">
      <w:pPr>
        <w:numPr>
          <w:ilvl w:val="0"/>
          <w:numId w:val="5"/>
        </w:num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списывать по слогам с рукописного и печатного текста;</w:t>
      </w:r>
    </w:p>
    <w:p w:rsidR="00B70E7D" w:rsidRDefault="00B70E7D" w:rsidP="00B70E7D">
      <w:pPr>
        <w:numPr>
          <w:ilvl w:val="0"/>
          <w:numId w:val="5"/>
        </w:num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анализировать слова по звуковому составу;</w:t>
      </w:r>
    </w:p>
    <w:p w:rsidR="00B70E7D" w:rsidRDefault="00B70E7D" w:rsidP="00B70E7D">
      <w:pPr>
        <w:numPr>
          <w:ilvl w:val="0"/>
          <w:numId w:val="5"/>
        </w:num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различать звуки гласные и согласные, согласные - звонкие и глухие, твердые и мягкие на слух, в произношении;</w:t>
      </w:r>
    </w:p>
    <w:p w:rsidR="00B70E7D" w:rsidRDefault="00B70E7D" w:rsidP="00B70E7D">
      <w:pPr>
        <w:numPr>
          <w:ilvl w:val="0"/>
          <w:numId w:val="5"/>
        </w:numPr>
        <w:spacing w:after="0" w:line="360" w:lineRule="auto"/>
        <w:ind w:firstLine="709"/>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различать слова, обозначающие названия предметов, слова, обозначающие действия предметов;</w:t>
      </w:r>
    </w:p>
    <w:p w:rsidR="00B70E7D" w:rsidRDefault="00B70E7D" w:rsidP="00B70E7D">
      <w:pPr>
        <w:numPr>
          <w:ilvl w:val="0"/>
          <w:numId w:val="5"/>
        </w:numPr>
        <w:spacing w:after="0" w:line="360" w:lineRule="auto"/>
        <w:ind w:firstLine="709"/>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составлять по картинкам, по заданию предложения;</w:t>
      </w:r>
    </w:p>
    <w:p w:rsidR="00B70E7D" w:rsidRDefault="00B70E7D" w:rsidP="00B70E7D">
      <w:pPr>
        <w:numPr>
          <w:ilvl w:val="0"/>
          <w:numId w:val="5"/>
        </w:numPr>
        <w:spacing w:after="0" w:line="360" w:lineRule="auto"/>
        <w:ind w:firstLine="709"/>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писать под диктовку буквы, слоги, слова (из 3-4 букв), написание которых не расходится с произношением (6 слов);</w:t>
      </w:r>
    </w:p>
    <w:p w:rsidR="00B70E7D" w:rsidRDefault="00B70E7D" w:rsidP="00B70E7D">
      <w:pPr>
        <w:numPr>
          <w:ilvl w:val="0"/>
          <w:numId w:val="5"/>
        </w:num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писать предложения с заглавной буквы, в конце предложения ставить точку;</w:t>
      </w:r>
    </w:p>
    <w:p w:rsidR="00B70E7D" w:rsidRDefault="00B70E7D" w:rsidP="00B70E7D">
      <w:pPr>
        <w:numPr>
          <w:ilvl w:val="0"/>
          <w:numId w:val="5"/>
        </w:numPr>
        <w:spacing w:after="0" w:line="360" w:lineRule="auto"/>
        <w:ind w:firstLine="709"/>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использовать приобретённые знания и умения в практической деятельности и повседневной жизни.</w:t>
      </w:r>
    </w:p>
    <w:p w:rsidR="00B70E7D" w:rsidRDefault="00B70E7D" w:rsidP="00B70E7D">
      <w:pPr>
        <w:spacing w:after="0" w:line="360" w:lineRule="auto"/>
        <w:ind w:firstLine="709"/>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u w:val="single"/>
        </w:rPr>
        <w:t>Достаточный уровень:</w:t>
      </w:r>
    </w:p>
    <w:p w:rsidR="00B70E7D" w:rsidRDefault="00B70E7D" w:rsidP="00B70E7D">
      <w:pPr>
        <w:numPr>
          <w:ilvl w:val="0"/>
          <w:numId w:val="6"/>
        </w:numPr>
        <w:spacing w:after="0" w:line="360" w:lineRule="auto"/>
        <w:ind w:firstLine="709"/>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списывать по слогам с рукописного и печатного текстов;</w:t>
      </w:r>
    </w:p>
    <w:p w:rsidR="00B70E7D" w:rsidRDefault="00B70E7D" w:rsidP="00B70E7D">
      <w:pPr>
        <w:numPr>
          <w:ilvl w:val="0"/>
          <w:numId w:val="6"/>
        </w:numPr>
        <w:spacing w:after="0" w:line="360" w:lineRule="auto"/>
        <w:ind w:firstLine="709"/>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анализировать слова по звуковому составу;</w:t>
      </w:r>
    </w:p>
    <w:p w:rsidR="00B70E7D" w:rsidRDefault="00B70E7D" w:rsidP="00B70E7D">
      <w:pPr>
        <w:numPr>
          <w:ilvl w:val="0"/>
          <w:numId w:val="6"/>
        </w:numPr>
        <w:spacing w:after="0" w:line="360" w:lineRule="auto"/>
        <w:ind w:firstLine="709"/>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различать звуки гласные и согласные, согласные - звонкие и глухие, свистящие и шипящие, твердые и мягкие на слух, в произношении, написании;</w:t>
      </w:r>
    </w:p>
    <w:p w:rsidR="00B70E7D" w:rsidRDefault="00B70E7D" w:rsidP="00B70E7D">
      <w:pPr>
        <w:numPr>
          <w:ilvl w:val="0"/>
          <w:numId w:val="6"/>
        </w:numPr>
        <w:spacing w:after="0" w:line="360" w:lineRule="auto"/>
        <w:ind w:firstLine="709"/>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писать под диктовку слова, написание которых не расходится с произношением, простые по структуре предложения, текст после предварительного анализа (10—15 слов);</w:t>
      </w:r>
    </w:p>
    <w:p w:rsidR="00B70E7D" w:rsidRDefault="00B70E7D" w:rsidP="00B70E7D">
      <w:pPr>
        <w:numPr>
          <w:ilvl w:val="0"/>
          <w:numId w:val="6"/>
        </w:numPr>
        <w:spacing w:after="0" w:line="360" w:lineRule="auto"/>
        <w:ind w:firstLine="709"/>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делить слова на слоги;</w:t>
      </w:r>
    </w:p>
    <w:p w:rsidR="00B70E7D" w:rsidRDefault="00B70E7D" w:rsidP="00B70E7D">
      <w:pPr>
        <w:numPr>
          <w:ilvl w:val="0"/>
          <w:numId w:val="6"/>
        </w:numPr>
        <w:spacing w:after="0" w:line="360" w:lineRule="auto"/>
        <w:ind w:firstLine="709"/>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писать предложения с заглавной буквы, в конце предложения ставить точку, вопросительный знак;</w:t>
      </w:r>
    </w:p>
    <w:p w:rsidR="00B70E7D" w:rsidRDefault="00B70E7D" w:rsidP="00B70E7D">
      <w:pPr>
        <w:numPr>
          <w:ilvl w:val="0"/>
          <w:numId w:val="6"/>
        </w:numPr>
        <w:spacing w:after="0" w:line="360" w:lineRule="auto"/>
        <w:ind w:firstLine="709"/>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составлять по заданию предложения, выделять предложения из речи и текста.</w:t>
      </w:r>
    </w:p>
    <w:p w:rsidR="00B70E7D" w:rsidRDefault="00B70E7D" w:rsidP="00B70E7D">
      <w:pPr>
        <w:spacing w:after="0" w:line="360" w:lineRule="auto"/>
        <w:ind w:firstLine="709"/>
        <w:jc w:val="center"/>
        <w:rPr>
          <w:rFonts w:ascii="Times New Roman" w:hAnsi="Times New Roman" w:cs="Times New Roman"/>
          <w:b/>
          <w:bCs/>
          <w:sz w:val="28"/>
          <w:szCs w:val="28"/>
          <w:highlight w:val="white"/>
        </w:rPr>
      </w:pPr>
    </w:p>
    <w:p w:rsidR="00B70E7D" w:rsidRPr="008B5FA6" w:rsidRDefault="00B70E7D" w:rsidP="00B70E7D">
      <w:pPr>
        <w:spacing w:after="0" w:line="360" w:lineRule="auto"/>
        <w:ind w:firstLine="709"/>
        <w:jc w:val="center"/>
        <w:rPr>
          <w:rFonts w:ascii="Times New Roman" w:hAnsi="Times New Roman" w:cs="Times New Roman"/>
          <w:b/>
          <w:bCs/>
          <w:sz w:val="28"/>
          <w:szCs w:val="28"/>
        </w:rPr>
      </w:pPr>
      <w:r w:rsidRPr="008B5FA6">
        <w:rPr>
          <w:rFonts w:ascii="Times New Roman" w:hAnsi="Times New Roman" w:cs="Times New Roman"/>
          <w:b/>
          <w:bCs/>
          <w:sz w:val="28"/>
          <w:szCs w:val="28"/>
          <w:highlight w:val="white"/>
        </w:rPr>
        <w:lastRenderedPageBreak/>
        <w:t>Система оценки достижени</w:t>
      </w:r>
      <w:r>
        <w:rPr>
          <w:rFonts w:ascii="Times New Roman" w:hAnsi="Times New Roman" w:cs="Times New Roman"/>
          <w:b/>
          <w:bCs/>
          <w:sz w:val="28"/>
          <w:szCs w:val="28"/>
        </w:rPr>
        <w:t>й</w:t>
      </w:r>
    </w:p>
    <w:p w:rsidR="00B70E7D" w:rsidRPr="008B5FA6" w:rsidRDefault="00B70E7D" w:rsidP="00B70E7D">
      <w:pPr>
        <w:spacing w:after="0" w:line="360" w:lineRule="auto"/>
        <w:ind w:firstLine="709"/>
        <w:jc w:val="both"/>
        <w:rPr>
          <w:rFonts w:ascii="Times New Roman" w:hAnsi="Times New Roman" w:cs="Times New Roman"/>
          <w:sz w:val="28"/>
          <w:szCs w:val="28"/>
          <w:highlight w:val="white"/>
        </w:rPr>
      </w:pPr>
      <w:r w:rsidRPr="008B5FA6">
        <w:rPr>
          <w:rFonts w:ascii="Times New Roman" w:hAnsi="Times New Roman" w:cs="Times New Roman"/>
          <w:sz w:val="28"/>
          <w:szCs w:val="28"/>
          <w:highlight w:val="white"/>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B70E7D" w:rsidRPr="008B5FA6" w:rsidRDefault="00B70E7D" w:rsidP="00B70E7D">
      <w:pPr>
        <w:pStyle w:val="a3"/>
        <w:numPr>
          <w:ilvl w:val="0"/>
          <w:numId w:val="7"/>
        </w:numPr>
        <w:spacing w:after="0" w:line="360" w:lineRule="auto"/>
        <w:ind w:left="0" w:firstLine="709"/>
        <w:jc w:val="both"/>
        <w:rPr>
          <w:rFonts w:ascii="Times New Roman" w:hAnsi="Times New Roman" w:cs="Times New Roman"/>
          <w:sz w:val="28"/>
          <w:szCs w:val="28"/>
        </w:rPr>
      </w:pPr>
      <w:r w:rsidRPr="008B5FA6">
        <w:rPr>
          <w:rFonts w:ascii="Times New Roman" w:hAnsi="Times New Roman" w:cs="Times New Roman"/>
          <w:sz w:val="28"/>
          <w:szCs w:val="28"/>
        </w:rPr>
        <w:t>0 баллов - нет фиксируемой динамики;</w:t>
      </w:r>
    </w:p>
    <w:p w:rsidR="00B70E7D" w:rsidRPr="008B5FA6" w:rsidRDefault="00B70E7D" w:rsidP="00B70E7D">
      <w:pPr>
        <w:pStyle w:val="a3"/>
        <w:numPr>
          <w:ilvl w:val="0"/>
          <w:numId w:val="7"/>
        </w:numPr>
        <w:spacing w:after="0" w:line="360" w:lineRule="auto"/>
        <w:ind w:left="0" w:firstLine="709"/>
        <w:jc w:val="both"/>
        <w:rPr>
          <w:rFonts w:ascii="Times New Roman" w:hAnsi="Times New Roman" w:cs="Times New Roman"/>
          <w:sz w:val="28"/>
          <w:szCs w:val="28"/>
        </w:rPr>
      </w:pPr>
      <w:r w:rsidRPr="008B5FA6">
        <w:rPr>
          <w:rFonts w:ascii="Times New Roman" w:hAnsi="Times New Roman" w:cs="Times New Roman"/>
          <w:sz w:val="28"/>
          <w:szCs w:val="28"/>
        </w:rPr>
        <w:t>1 балл - минимальная динамика;</w:t>
      </w:r>
    </w:p>
    <w:p w:rsidR="00B70E7D" w:rsidRPr="008B5FA6" w:rsidRDefault="00B70E7D" w:rsidP="00B70E7D">
      <w:pPr>
        <w:pStyle w:val="a3"/>
        <w:numPr>
          <w:ilvl w:val="0"/>
          <w:numId w:val="7"/>
        </w:numPr>
        <w:spacing w:after="0" w:line="360" w:lineRule="auto"/>
        <w:ind w:left="0" w:firstLine="709"/>
        <w:jc w:val="both"/>
        <w:rPr>
          <w:rFonts w:ascii="Times New Roman" w:hAnsi="Times New Roman" w:cs="Times New Roman"/>
          <w:sz w:val="28"/>
          <w:szCs w:val="28"/>
        </w:rPr>
      </w:pPr>
      <w:r w:rsidRPr="008B5FA6">
        <w:rPr>
          <w:rFonts w:ascii="Times New Roman" w:hAnsi="Times New Roman" w:cs="Times New Roman"/>
          <w:sz w:val="28"/>
          <w:szCs w:val="28"/>
        </w:rPr>
        <w:t>2 балла - удовлетворительная динамика;</w:t>
      </w:r>
    </w:p>
    <w:p w:rsidR="00B70E7D" w:rsidRPr="008B5FA6" w:rsidRDefault="00B70E7D" w:rsidP="00B70E7D">
      <w:pPr>
        <w:pStyle w:val="a3"/>
        <w:numPr>
          <w:ilvl w:val="0"/>
          <w:numId w:val="7"/>
        </w:numPr>
        <w:spacing w:after="0" w:line="360" w:lineRule="auto"/>
        <w:ind w:left="0" w:firstLine="709"/>
        <w:jc w:val="both"/>
        <w:rPr>
          <w:rFonts w:ascii="Times New Roman" w:hAnsi="Times New Roman" w:cs="Times New Roman"/>
          <w:sz w:val="28"/>
          <w:szCs w:val="28"/>
        </w:rPr>
      </w:pPr>
      <w:bookmarkStart w:id="5" w:name="_heading=h.thb4n13vsne4" w:colFirst="0" w:colLast="0"/>
      <w:bookmarkEnd w:id="5"/>
      <w:r w:rsidRPr="008B5FA6">
        <w:rPr>
          <w:rFonts w:ascii="Times New Roman" w:hAnsi="Times New Roman" w:cs="Times New Roman"/>
          <w:sz w:val="28"/>
          <w:szCs w:val="28"/>
        </w:rPr>
        <w:t>3 балла - значительная динамика.</w:t>
      </w:r>
    </w:p>
    <w:p w:rsidR="00B70E7D" w:rsidRDefault="00B70E7D" w:rsidP="00B70E7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Оценка достижения </w:t>
      </w:r>
      <w:proofErr w:type="gramStart"/>
      <w:r>
        <w:rPr>
          <w:rFonts w:ascii="Times New Roman" w:eastAsia="Times New Roman" w:hAnsi="Times New Roman" w:cs="Times New Roman"/>
          <w:color w:val="000000"/>
          <w:sz w:val="28"/>
          <w:szCs w:val="28"/>
        </w:rPr>
        <w:t>обучающимися</w:t>
      </w:r>
      <w:proofErr w:type="gramEnd"/>
      <w:r>
        <w:rPr>
          <w:rFonts w:ascii="Times New Roman" w:eastAsia="Times New Roman" w:hAnsi="Times New Roman" w:cs="Times New Roman"/>
          <w:color w:val="000000"/>
          <w:sz w:val="28"/>
          <w:szCs w:val="28"/>
        </w:rPr>
        <w:t xml:space="preserve"> с умственной отсталостью предметных результатов базируется на принципах индивидуального и дифференцированного подходов.</w:t>
      </w:r>
    </w:p>
    <w:p w:rsidR="00B70E7D" w:rsidRDefault="00B70E7D" w:rsidP="00B70E7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Основные критерии оценки планируемых результатов являются следующие: соответствие и (или) несоответствие науке и практике; полнота и надёжность усвоения; самостоятельность применения усвоенных знаний.  </w:t>
      </w:r>
    </w:p>
    <w:p w:rsidR="00B70E7D" w:rsidRDefault="00B70E7D" w:rsidP="00B70E7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у него жизненных компетенций.</w:t>
      </w:r>
    </w:p>
    <w:p w:rsidR="00B70E7D" w:rsidRDefault="00B70E7D" w:rsidP="00B70E7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оценке устных ответов по русскому языку принимаются во внимание:</w:t>
      </w:r>
    </w:p>
    <w:p w:rsidR="00B70E7D" w:rsidRDefault="00B70E7D" w:rsidP="00B70E7D">
      <w:pPr>
        <w:numPr>
          <w:ilvl w:val="0"/>
          <w:numId w:val="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правильность ответа по содержанию, свидетельствующая об осознанности усвоения изученного предметного материала;</w:t>
      </w:r>
    </w:p>
    <w:p w:rsidR="00B70E7D" w:rsidRDefault="00B70E7D" w:rsidP="00B70E7D">
      <w:pPr>
        <w:numPr>
          <w:ilvl w:val="0"/>
          <w:numId w:val="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полнота ответа;</w:t>
      </w:r>
    </w:p>
    <w:p w:rsidR="00B70E7D" w:rsidRDefault="00B70E7D" w:rsidP="00B70E7D">
      <w:pPr>
        <w:numPr>
          <w:ilvl w:val="0"/>
          <w:numId w:val="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умение практически применять свои знания;</w:t>
      </w:r>
    </w:p>
    <w:p w:rsidR="00B70E7D" w:rsidRDefault="00B70E7D" w:rsidP="00B70E7D">
      <w:pPr>
        <w:numPr>
          <w:ilvl w:val="0"/>
          <w:numId w:val="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последовательность изложения и речевое оформление ответа.</w:t>
      </w:r>
    </w:p>
    <w:p w:rsidR="00B70E7D" w:rsidRDefault="00B70E7D" w:rsidP="00B70E7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Оценка «5»</w:t>
      </w:r>
      <w:r>
        <w:rPr>
          <w:rFonts w:ascii="Times New Roman" w:eastAsia="Times New Roman" w:hAnsi="Times New Roman" w:cs="Times New Roman"/>
          <w:sz w:val="28"/>
          <w:szCs w:val="28"/>
        </w:rPr>
        <w:t xml:space="preserve"> - ставится обучающемуся, если он показывает понимание материала, может с помощью учителя обосновать, самостоятельно сформулировать ответ, привести необходимые примеры; допускает единичные ошибки, которые сам исправляет.</w:t>
      </w:r>
    </w:p>
    <w:p w:rsidR="00B70E7D" w:rsidRDefault="00B70E7D" w:rsidP="00B70E7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Оценка «4»</w:t>
      </w:r>
      <w:r>
        <w:rPr>
          <w:rFonts w:ascii="Times New Roman" w:eastAsia="Times New Roman" w:hAnsi="Times New Roman" w:cs="Times New Roman"/>
          <w:sz w:val="28"/>
          <w:szCs w:val="28"/>
        </w:rPr>
        <w:t xml:space="preserve"> ставится, если обучающийся дает ответ, в целом соответствующий требованиям оценки «5», но допускает неточности в подтверждении правил примерами и исправляет их с помощью учителя; делает некоторые ошибки в речи; при работе с текстом или разборе предложения допускает 1-2 ошибки, которые исправляет при помощи учителя.</w:t>
      </w:r>
    </w:p>
    <w:p w:rsidR="00B70E7D" w:rsidRDefault="00B70E7D" w:rsidP="00B70E7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Оценка «3»</w:t>
      </w:r>
      <w:r>
        <w:rPr>
          <w:rFonts w:ascii="Times New Roman" w:eastAsia="Times New Roman" w:hAnsi="Times New Roman" w:cs="Times New Roman"/>
          <w:sz w:val="28"/>
          <w:szCs w:val="28"/>
        </w:rPr>
        <w:t xml:space="preserve"> ставится, если обучающийся показывает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 нуждается в постоянной помощи учителя.</w:t>
      </w:r>
    </w:p>
    <w:p w:rsidR="00B70E7D" w:rsidRDefault="00B70E7D" w:rsidP="00B70E7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Примерный объем письменных текстов: </w:t>
      </w:r>
    </w:p>
    <w:p w:rsidR="00B70E7D" w:rsidRDefault="00B70E7D" w:rsidP="00B70E7D">
      <w:pPr>
        <w:numPr>
          <w:ilvl w:val="0"/>
          <w:numId w:val="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контрольных работах – 15 - 20 слов (контрольные диктанты должны содержать по 2—3 орфограммы на каждое правило);</w:t>
      </w:r>
    </w:p>
    <w:p w:rsidR="00B70E7D" w:rsidRDefault="00B70E7D" w:rsidP="00B70E7D">
      <w:pPr>
        <w:numPr>
          <w:ilvl w:val="0"/>
          <w:numId w:val="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словарном диктанте – 5–8 слов.</w:t>
      </w:r>
    </w:p>
    <w:p w:rsidR="00B70E7D" w:rsidRDefault="00B70E7D" w:rsidP="00B70E7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w:t>
      </w:r>
      <w:r>
        <w:rPr>
          <w:rFonts w:ascii="Times New Roman" w:eastAsia="Times New Roman" w:hAnsi="Times New Roman" w:cs="Times New Roman"/>
          <w:sz w:val="28"/>
          <w:szCs w:val="28"/>
          <w:u w:val="single"/>
        </w:rPr>
        <w:t>оценке письменных работ</w:t>
      </w:r>
      <w:r>
        <w:rPr>
          <w:rFonts w:ascii="Times New Roman" w:eastAsia="Times New Roman" w:hAnsi="Times New Roman" w:cs="Times New Roman"/>
          <w:sz w:val="28"/>
          <w:szCs w:val="28"/>
        </w:rPr>
        <w:t xml:space="preserve"> следует руководствоваться следующими нормами:</w:t>
      </w:r>
    </w:p>
    <w:p w:rsidR="00B70E7D" w:rsidRDefault="00B70E7D" w:rsidP="00B70E7D">
      <w:pPr>
        <w:numPr>
          <w:ilvl w:val="0"/>
          <w:numId w:val="10"/>
        </w:numPr>
        <w:pBdr>
          <w:top w:val="nil"/>
          <w:left w:val="nil"/>
          <w:bottom w:val="nil"/>
          <w:right w:val="nil"/>
          <w:between w:val="nil"/>
        </w:pBdr>
        <w:tabs>
          <w:tab w:val="left" w:pos="0"/>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оценка «5» ставится за работу без ошибок;</w:t>
      </w:r>
    </w:p>
    <w:p w:rsidR="00B70E7D" w:rsidRDefault="00B70E7D" w:rsidP="00B70E7D">
      <w:pPr>
        <w:numPr>
          <w:ilvl w:val="0"/>
          <w:numId w:val="10"/>
        </w:numPr>
        <w:pBdr>
          <w:top w:val="nil"/>
          <w:left w:val="nil"/>
          <w:bottom w:val="nil"/>
          <w:right w:val="nil"/>
          <w:between w:val="nil"/>
        </w:pBdr>
        <w:tabs>
          <w:tab w:val="left" w:pos="0"/>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оценка «4» ставится за работу с 1-2 ошибками;</w:t>
      </w:r>
    </w:p>
    <w:p w:rsidR="00B70E7D" w:rsidRDefault="00B70E7D" w:rsidP="00B70E7D">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оценка «3» ставится за работу с 3-5 ошибками.</w:t>
      </w:r>
    </w:p>
    <w:p w:rsidR="00B70E7D" w:rsidRDefault="00B70E7D" w:rsidP="00B70E7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 письменных работах не учитываются одно-два исправления или одна пунктуационная ошибка. Наличие трех исправлений или двух пунктуационных ошибок на изученное правило соответствует одной орфографической ошибке. Ошибки на не пройдённые правила правописания также не учитываются.</w:t>
      </w:r>
    </w:p>
    <w:p w:rsidR="00B70E7D" w:rsidRDefault="00B70E7D" w:rsidP="00B70E7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одну ошибку в диктанте считается:</w:t>
      </w:r>
    </w:p>
    <w:p w:rsidR="00B70E7D" w:rsidRDefault="00B70E7D" w:rsidP="00B70E7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 повторение ошибок в одном и том же слове (например, в «лыжи» дважды написано на конце </w:t>
      </w:r>
      <w:proofErr w:type="spellStart"/>
      <w:r>
        <w:rPr>
          <w:rFonts w:ascii="Times New Roman" w:eastAsia="Times New Roman" w:hAnsi="Times New Roman" w:cs="Times New Roman"/>
          <w:sz w:val="28"/>
          <w:szCs w:val="28"/>
        </w:rPr>
        <w:t>ы</w:t>
      </w:r>
      <w:proofErr w:type="spellEnd"/>
      <w:r>
        <w:rPr>
          <w:rFonts w:ascii="Times New Roman" w:eastAsia="Times New Roman" w:hAnsi="Times New Roman" w:cs="Times New Roman"/>
          <w:sz w:val="28"/>
          <w:szCs w:val="28"/>
        </w:rPr>
        <w:t>). Если же подобная ошибка на это правило встречается в другом слове, она учитывается;</w:t>
      </w:r>
    </w:p>
    <w:p w:rsidR="00B70E7D" w:rsidRDefault="00B70E7D" w:rsidP="00B70E7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две негрубые ошибки: повторение в слове одной и той же буквы; не дописывание слов; пропуск одной части слова при переносе; повторное написание одного и того же слова в предложении.</w:t>
      </w:r>
    </w:p>
    <w:p w:rsidR="00B70E7D" w:rsidRDefault="00B70E7D" w:rsidP="00B70E7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 дописывание букв, замена гласных, грубое искажение структуры слова). При выставлении оценки две однотипные специфические ошибки приравниваются к одной орфографической ошибке.</w:t>
      </w:r>
    </w:p>
    <w:p w:rsidR="00B70E7D" w:rsidRDefault="00B70E7D" w:rsidP="00B70E7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w:t>
      </w:r>
      <w:r>
        <w:rPr>
          <w:rFonts w:ascii="Times New Roman" w:eastAsia="Times New Roman" w:hAnsi="Times New Roman" w:cs="Times New Roman"/>
          <w:sz w:val="28"/>
          <w:szCs w:val="28"/>
          <w:u w:val="single"/>
        </w:rPr>
        <w:t>оценке грамматического разбора</w:t>
      </w:r>
      <w:r>
        <w:rPr>
          <w:rFonts w:ascii="Times New Roman" w:eastAsia="Times New Roman" w:hAnsi="Times New Roman" w:cs="Times New Roman"/>
          <w:sz w:val="28"/>
          <w:szCs w:val="28"/>
        </w:rPr>
        <w:t xml:space="preserve"> следует руководствоваться следующими нормами:</w:t>
      </w:r>
    </w:p>
    <w:p w:rsidR="00B70E7D" w:rsidRDefault="00B70E7D" w:rsidP="00B70E7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Оценка «5»</w:t>
      </w:r>
      <w:r>
        <w:rPr>
          <w:rFonts w:ascii="Times New Roman" w:eastAsia="Times New Roman" w:hAnsi="Times New Roman" w:cs="Times New Roman"/>
          <w:sz w:val="28"/>
          <w:szCs w:val="28"/>
        </w:rPr>
        <w:t xml:space="preserve"> ставится, если </w:t>
      </w:r>
      <w:proofErr w:type="gramStart"/>
      <w:r>
        <w:rPr>
          <w:rFonts w:ascii="Times New Roman" w:eastAsia="Times New Roman" w:hAnsi="Times New Roman" w:cs="Times New Roman"/>
          <w:sz w:val="28"/>
          <w:szCs w:val="28"/>
        </w:rPr>
        <w:t>обучающийся</w:t>
      </w:r>
      <w:proofErr w:type="gramEnd"/>
      <w:r>
        <w:rPr>
          <w:rFonts w:ascii="Times New Roman" w:eastAsia="Times New Roman" w:hAnsi="Times New Roman" w:cs="Times New Roman"/>
          <w:sz w:val="28"/>
          <w:szCs w:val="28"/>
        </w:rPr>
        <w:t xml:space="preserve"> обнаруживает осознанное усвоение грамматических понятий, правил в процессе грамматического разбора, работу выполняет без ошибок или допускает исправления.</w:t>
      </w:r>
    </w:p>
    <w:p w:rsidR="00B70E7D" w:rsidRDefault="00B70E7D" w:rsidP="00B70E7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Оценка «4»</w:t>
      </w:r>
      <w:r>
        <w:rPr>
          <w:rFonts w:ascii="Times New Roman" w:eastAsia="Times New Roman" w:hAnsi="Times New Roman" w:cs="Times New Roman"/>
          <w:sz w:val="28"/>
          <w:szCs w:val="28"/>
        </w:rPr>
        <w:t xml:space="preserve"> ставится, если </w:t>
      </w:r>
      <w:proofErr w:type="gramStart"/>
      <w:r>
        <w:rPr>
          <w:rFonts w:ascii="Times New Roman" w:eastAsia="Times New Roman" w:hAnsi="Times New Roman" w:cs="Times New Roman"/>
          <w:sz w:val="28"/>
          <w:szCs w:val="28"/>
        </w:rPr>
        <w:t>обучающийся</w:t>
      </w:r>
      <w:proofErr w:type="gramEnd"/>
      <w:r>
        <w:rPr>
          <w:rFonts w:ascii="Times New Roman" w:eastAsia="Times New Roman" w:hAnsi="Times New Roman" w:cs="Times New Roman"/>
          <w:sz w:val="28"/>
          <w:szCs w:val="28"/>
        </w:rPr>
        <w:t xml:space="preserve"> в основном обнаруживает усвоение изученного материала, умеет применить свои знания, хотя допускает 2-3 ошибки.</w:t>
      </w:r>
    </w:p>
    <w:p w:rsidR="00B70E7D" w:rsidRDefault="00B70E7D" w:rsidP="00B70E7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Оценка «3»</w:t>
      </w:r>
      <w:r>
        <w:rPr>
          <w:rFonts w:ascii="Times New Roman" w:eastAsia="Times New Roman" w:hAnsi="Times New Roman" w:cs="Times New Roman"/>
          <w:sz w:val="28"/>
          <w:szCs w:val="28"/>
        </w:rPr>
        <w:t xml:space="preserve"> ставится, если </w:t>
      </w:r>
      <w:proofErr w:type="gramStart"/>
      <w:r>
        <w:rPr>
          <w:rFonts w:ascii="Times New Roman" w:eastAsia="Times New Roman" w:hAnsi="Times New Roman" w:cs="Times New Roman"/>
          <w:sz w:val="28"/>
          <w:szCs w:val="28"/>
        </w:rPr>
        <w:t>обучающийся</w:t>
      </w:r>
      <w:proofErr w:type="gramEnd"/>
      <w:r>
        <w:rPr>
          <w:rFonts w:ascii="Times New Roman" w:eastAsia="Times New Roman" w:hAnsi="Times New Roman" w:cs="Times New Roman"/>
          <w:sz w:val="28"/>
          <w:szCs w:val="28"/>
        </w:rPr>
        <w:t xml:space="preserve">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w:t>
      </w:r>
    </w:p>
    <w:p w:rsidR="00B70E7D" w:rsidRDefault="00B70E7D" w:rsidP="00B70E7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Оценка «2»</w:t>
      </w:r>
      <w:r>
        <w:rPr>
          <w:rFonts w:ascii="Times New Roman" w:eastAsia="Times New Roman" w:hAnsi="Times New Roman" w:cs="Times New Roman"/>
          <w:sz w:val="28"/>
          <w:szCs w:val="28"/>
        </w:rPr>
        <w:t xml:space="preserve"> -  не ставится.</w:t>
      </w:r>
    </w:p>
    <w:p w:rsidR="00462A8F" w:rsidRPr="00B70E7D" w:rsidRDefault="00462A8F" w:rsidP="00B70E7D">
      <w:pPr>
        <w:spacing w:after="0" w:line="360" w:lineRule="auto"/>
        <w:ind w:firstLine="709"/>
        <w:rPr>
          <w:rFonts w:ascii="Times New Roman" w:hAnsi="Times New Roman" w:cs="Times New Roman"/>
          <w:sz w:val="28"/>
          <w:szCs w:val="28"/>
        </w:rPr>
      </w:pPr>
    </w:p>
    <w:sectPr w:rsidR="00462A8F" w:rsidRPr="00B70E7D" w:rsidSect="00B70E7D">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A0D25"/>
    <w:multiLevelType w:val="hybridMultilevel"/>
    <w:tmpl w:val="0380A5B0"/>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9D12C55"/>
    <w:multiLevelType w:val="multilevel"/>
    <w:tmpl w:val="8376D530"/>
    <w:lvl w:ilvl="0">
      <w:start w:val="1"/>
      <w:numFmt w:val="bullet"/>
      <w:lvlText w:val=""/>
      <w:lvlJc w:val="left"/>
      <w:pPr>
        <w:ind w:left="0" w:firstLine="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26902D1A"/>
    <w:multiLevelType w:val="multilevel"/>
    <w:tmpl w:val="90BAD4F2"/>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
    <w:nsid w:val="2D7E7834"/>
    <w:multiLevelType w:val="hybridMultilevel"/>
    <w:tmpl w:val="7CEA9458"/>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14D21F2"/>
    <w:multiLevelType w:val="multilevel"/>
    <w:tmpl w:val="10EA2F1C"/>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5">
    <w:nsid w:val="3E90696B"/>
    <w:multiLevelType w:val="multilevel"/>
    <w:tmpl w:val="F36648B4"/>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6">
    <w:nsid w:val="4240630B"/>
    <w:multiLevelType w:val="hybridMultilevel"/>
    <w:tmpl w:val="B0C4068A"/>
    <w:lvl w:ilvl="0" w:tplc="04190013">
      <w:start w:val="1"/>
      <w:numFmt w:val="upperRoman"/>
      <w:lvlText w:val="%1."/>
      <w:lvlJc w:val="righ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4EFB2D19"/>
    <w:multiLevelType w:val="multilevel"/>
    <w:tmpl w:val="F1387236"/>
    <w:lvl w:ilvl="0">
      <w:start w:val="2"/>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63CC433D"/>
    <w:multiLevelType w:val="multilevel"/>
    <w:tmpl w:val="A0D4950E"/>
    <w:lvl w:ilvl="0">
      <w:start w:val="1"/>
      <w:numFmt w:val="bullet"/>
      <w:lvlText w:val=""/>
      <w:lvlJc w:val="left"/>
      <w:pPr>
        <w:ind w:left="0" w:firstLine="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670D2A9A"/>
    <w:multiLevelType w:val="hybridMultilevel"/>
    <w:tmpl w:val="FBBCDD26"/>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3"/>
  </w:num>
  <w:num w:numId="4">
    <w:abstractNumId w:val="9"/>
  </w:num>
  <w:num w:numId="5">
    <w:abstractNumId w:val="1"/>
  </w:num>
  <w:num w:numId="6">
    <w:abstractNumId w:val="8"/>
  </w:num>
  <w:num w:numId="7">
    <w:abstractNumId w:val="0"/>
  </w:num>
  <w:num w:numId="8">
    <w:abstractNumId w:val="5"/>
  </w:num>
  <w:num w:numId="9">
    <w:abstractNumId w:val="2"/>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B70E7D"/>
    <w:rsid w:val="00462A8F"/>
    <w:rsid w:val="00B70E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0E7D"/>
  </w:style>
  <w:style w:type="paragraph" w:styleId="1">
    <w:name w:val="heading 1"/>
    <w:basedOn w:val="a"/>
    <w:next w:val="a"/>
    <w:link w:val="10"/>
    <w:uiPriority w:val="9"/>
    <w:qFormat/>
    <w:rsid w:val="00B70E7D"/>
    <w:pPr>
      <w:keepNext/>
      <w:keepLines/>
      <w:spacing w:before="240" w:after="0"/>
      <w:outlineLvl w:val="0"/>
    </w:pPr>
    <w:rPr>
      <w:rFonts w:asciiTheme="majorHAnsi" w:eastAsiaTheme="majorEastAsia" w:hAnsiTheme="majorHAnsi" w:cstheme="majorBidi"/>
      <w:color w:val="365F91" w:themeColor="accent1" w:themeShade="BF"/>
      <w:sz w:val="32"/>
      <w:szCs w:val="32"/>
      <w:lang w:eastAsia="ru-RU"/>
    </w:rPr>
  </w:style>
  <w:style w:type="paragraph" w:styleId="2">
    <w:name w:val="heading 2"/>
    <w:basedOn w:val="a"/>
    <w:next w:val="a"/>
    <w:link w:val="20"/>
    <w:uiPriority w:val="9"/>
    <w:unhideWhenUsed/>
    <w:qFormat/>
    <w:rsid w:val="00B70E7D"/>
    <w:pPr>
      <w:keepNext/>
      <w:keepLines/>
      <w:spacing w:before="40" w:after="0"/>
      <w:outlineLvl w:val="1"/>
    </w:pPr>
    <w:rPr>
      <w:rFonts w:asciiTheme="majorHAnsi" w:eastAsiaTheme="majorEastAsia" w:hAnsiTheme="majorHAnsi" w:cstheme="majorBidi"/>
      <w:color w:val="365F91" w:themeColor="accent1" w:themeShade="BF"/>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0E7D"/>
    <w:rPr>
      <w:rFonts w:asciiTheme="majorHAnsi" w:eastAsiaTheme="majorEastAsia" w:hAnsiTheme="majorHAnsi" w:cstheme="majorBidi"/>
      <w:color w:val="365F91" w:themeColor="accent1" w:themeShade="BF"/>
      <w:sz w:val="32"/>
      <w:szCs w:val="32"/>
      <w:lang w:eastAsia="ru-RU"/>
    </w:rPr>
  </w:style>
  <w:style w:type="character" w:customStyle="1" w:styleId="20">
    <w:name w:val="Заголовок 2 Знак"/>
    <w:basedOn w:val="a0"/>
    <w:link w:val="2"/>
    <w:uiPriority w:val="9"/>
    <w:rsid w:val="00B70E7D"/>
    <w:rPr>
      <w:rFonts w:asciiTheme="majorHAnsi" w:eastAsiaTheme="majorEastAsia" w:hAnsiTheme="majorHAnsi" w:cstheme="majorBidi"/>
      <w:color w:val="365F91" w:themeColor="accent1" w:themeShade="BF"/>
      <w:sz w:val="26"/>
      <w:szCs w:val="26"/>
      <w:lang w:eastAsia="ru-RU"/>
    </w:rPr>
  </w:style>
  <w:style w:type="paragraph" w:styleId="a3">
    <w:name w:val="List Paragraph"/>
    <w:basedOn w:val="a"/>
    <w:uiPriority w:val="1"/>
    <w:qFormat/>
    <w:rsid w:val="00B70E7D"/>
    <w:pPr>
      <w:ind w:left="720"/>
      <w:contextualSpacing/>
    </w:pPr>
    <w:rPr>
      <w:rFonts w:ascii="Calibri" w:eastAsia="Calibri" w:hAnsi="Calibri" w:cs="Calibri"/>
      <w:lang w:eastAsia="ru-RU"/>
    </w:rPr>
  </w:style>
  <w:style w:type="paragraph" w:styleId="a4">
    <w:name w:val="No Spacing"/>
    <w:link w:val="a5"/>
    <w:uiPriority w:val="1"/>
    <w:qFormat/>
    <w:rsid w:val="00B70E7D"/>
    <w:pPr>
      <w:spacing w:after="0" w:line="240" w:lineRule="auto"/>
    </w:pPr>
    <w:rPr>
      <w:rFonts w:ascii="Calibri" w:eastAsia="Times New Roman" w:hAnsi="Calibri" w:cs="Times New Roman"/>
      <w:color w:val="000000"/>
      <w:szCs w:val="20"/>
      <w:lang w:eastAsia="ru-RU"/>
    </w:rPr>
  </w:style>
  <w:style w:type="character" w:customStyle="1" w:styleId="a5">
    <w:name w:val="Без интервала Знак"/>
    <w:link w:val="a4"/>
    <w:uiPriority w:val="1"/>
    <w:rsid w:val="00B70E7D"/>
    <w:rPr>
      <w:rFonts w:ascii="Calibri" w:eastAsia="Times New Roman" w:hAnsi="Calibri" w:cs="Times New Roman"/>
      <w:color w:val="000000"/>
      <w:szCs w:val="20"/>
      <w:lang w:eastAsia="ru-RU"/>
    </w:rPr>
  </w:style>
  <w:style w:type="paragraph" w:styleId="a6">
    <w:name w:val="Body Text"/>
    <w:basedOn w:val="a"/>
    <w:link w:val="a7"/>
    <w:uiPriority w:val="1"/>
    <w:qFormat/>
    <w:rsid w:val="00B70E7D"/>
    <w:pPr>
      <w:widowControl w:val="0"/>
      <w:autoSpaceDE w:val="0"/>
      <w:autoSpaceDN w:val="0"/>
      <w:spacing w:before="1" w:after="0" w:line="240" w:lineRule="auto"/>
    </w:pPr>
    <w:rPr>
      <w:rFonts w:ascii="Times New Roman" w:eastAsia="Times New Roman" w:hAnsi="Times New Roman" w:cs="Times New Roman"/>
      <w:sz w:val="28"/>
      <w:szCs w:val="28"/>
    </w:rPr>
  </w:style>
  <w:style w:type="character" w:customStyle="1" w:styleId="a7">
    <w:name w:val="Основной текст Знак"/>
    <w:basedOn w:val="a0"/>
    <w:link w:val="a6"/>
    <w:uiPriority w:val="1"/>
    <w:rsid w:val="00B70E7D"/>
    <w:rPr>
      <w:rFonts w:ascii="Times New Roman" w:eastAsia="Times New Roman" w:hAnsi="Times New Roman" w:cs="Times New Roman"/>
      <w:sz w:val="28"/>
      <w:szCs w:val="28"/>
    </w:rPr>
  </w:style>
  <w:style w:type="paragraph" w:styleId="a8">
    <w:name w:val="Balloon Text"/>
    <w:basedOn w:val="a"/>
    <w:link w:val="a9"/>
    <w:uiPriority w:val="99"/>
    <w:semiHidden/>
    <w:unhideWhenUsed/>
    <w:rsid w:val="00B70E7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70E7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Pages>
  <Words>1698</Words>
  <Characters>9682</Characters>
  <Application>Microsoft Office Word</Application>
  <DocSecurity>0</DocSecurity>
  <Lines>80</Lines>
  <Paragraphs>22</Paragraphs>
  <ScaleCrop>false</ScaleCrop>
  <Company>Microsoft</Company>
  <LinksUpToDate>false</LinksUpToDate>
  <CharactersWithSpaces>11358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2025-10-14T22:08:00Z</dcterms:created>
  <dcterms:modified xsi:type="dcterms:W3CDTF">2025-10-14T22:12:00Z</dcterms:modified>
</cp:coreProperties>
</file>